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67E2" w14:textId="77777777" w:rsidR="0011483C" w:rsidRDefault="0011483C" w:rsidP="00B95DCD">
      <w:pPr>
        <w:pStyle w:val="NoSpacing"/>
        <w:jc w:val="center"/>
        <w:rPr>
          <w:rFonts w:ascii="Arial" w:hAnsi="Arial" w:cs="Arial"/>
          <w:b/>
        </w:rPr>
      </w:pPr>
    </w:p>
    <w:p w14:paraId="69C14D14" w14:textId="77777777" w:rsidR="00957F0A" w:rsidRDefault="00957F0A" w:rsidP="00794040">
      <w:pPr>
        <w:pStyle w:val="NoSpacing"/>
        <w:jc w:val="center"/>
        <w:rPr>
          <w:rFonts w:ascii="Arial" w:hAnsi="Arial" w:cs="Arial"/>
          <w:b/>
        </w:rPr>
      </w:pPr>
    </w:p>
    <w:p w14:paraId="7386DB53" w14:textId="22AE77DF" w:rsidR="00794040" w:rsidRPr="00CB0E15" w:rsidRDefault="00927A72" w:rsidP="004D39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u w:val="single"/>
        </w:rPr>
      </w:pPr>
      <w:r w:rsidRPr="00CB0E15">
        <w:rPr>
          <w:rFonts w:ascii="Arial" w:hAnsi="Arial" w:cs="Arial"/>
          <w:b/>
        </w:rPr>
        <w:t>Appl</w:t>
      </w:r>
      <w:r w:rsidR="00014BCF" w:rsidRPr="00CB0E15">
        <w:rPr>
          <w:rFonts w:ascii="Arial" w:hAnsi="Arial" w:cs="Arial"/>
          <w:b/>
        </w:rPr>
        <w:t>ied Human Nutrition</w:t>
      </w:r>
      <w:r w:rsidR="00A9706C" w:rsidRPr="00CB0E15">
        <w:rPr>
          <w:rFonts w:ascii="Arial" w:hAnsi="Arial" w:cs="Arial"/>
          <w:b/>
        </w:rPr>
        <w:t xml:space="preserve"> (AHN)</w:t>
      </w:r>
      <w:r w:rsidR="00E35740">
        <w:rPr>
          <w:rFonts w:ascii="Arial" w:hAnsi="Arial" w:cs="Arial"/>
          <w:b/>
        </w:rPr>
        <w:t xml:space="preserve">- </w:t>
      </w:r>
      <w:commentRangeStart w:id="0"/>
      <w:r w:rsidR="00014BCF" w:rsidRPr="00CB0E15">
        <w:rPr>
          <w:rFonts w:ascii="Arial" w:hAnsi="Arial" w:cs="Arial"/>
          <w:b/>
        </w:rPr>
        <w:t>Program</w:t>
      </w:r>
      <w:commentRangeEnd w:id="0"/>
      <w:r w:rsidR="00047F73">
        <w:rPr>
          <w:rStyle w:val="CommentReference"/>
        </w:rPr>
        <w:commentReference w:id="0"/>
      </w:r>
      <w:r w:rsidR="00014BCF" w:rsidRPr="00CB0E15">
        <w:rPr>
          <w:rFonts w:ascii="Arial" w:hAnsi="Arial" w:cs="Arial"/>
          <w:b/>
        </w:rPr>
        <w:t xml:space="preserve"> Plan</w:t>
      </w:r>
      <w:r w:rsidR="00E35740">
        <w:rPr>
          <w:rFonts w:ascii="Arial" w:hAnsi="Arial" w:cs="Arial"/>
          <w:b/>
        </w:rPr>
        <w:t xml:space="preserve"> </w:t>
      </w:r>
    </w:p>
    <w:p w14:paraId="19B4F117" w14:textId="272D067B" w:rsidR="00115C37" w:rsidRDefault="00115C37" w:rsidP="00115C37">
      <w:pPr>
        <w:jc w:val="center"/>
        <w:rPr>
          <w:rFonts w:ascii="Arial" w:hAnsi="Arial" w:cs="Arial"/>
          <w:bCs/>
          <w:sz w:val="18"/>
          <w:szCs w:val="18"/>
        </w:rPr>
      </w:pPr>
      <w:r w:rsidRPr="004D3936">
        <w:rPr>
          <w:rFonts w:ascii="Arial" w:hAnsi="Arial" w:cs="Arial"/>
          <w:bCs/>
          <w:sz w:val="18"/>
          <w:szCs w:val="18"/>
        </w:rPr>
        <w:t xml:space="preserve">Please refer to </w:t>
      </w:r>
      <w:hyperlink r:id="rId8" w:anchor="requirementstext" w:history="1">
        <w:r w:rsidRPr="004D3936">
          <w:rPr>
            <w:rStyle w:val="Hyperlink"/>
            <w:rFonts w:ascii="Arial" w:hAnsi="Arial" w:cs="Arial"/>
            <w:b/>
            <w:color w:val="0000FF"/>
            <w:sz w:val="18"/>
            <w:szCs w:val="18"/>
            <w:u w:val="single"/>
          </w:rPr>
          <w:t xml:space="preserve">2021- 2022 </w:t>
        </w:r>
        <w:r w:rsidR="0049482A">
          <w:rPr>
            <w:rStyle w:val="Hyperlink"/>
            <w:rFonts w:ascii="Arial" w:hAnsi="Arial" w:cs="Arial"/>
            <w:b/>
            <w:color w:val="0000FF"/>
            <w:sz w:val="18"/>
            <w:szCs w:val="18"/>
            <w:u w:val="single"/>
          </w:rPr>
          <w:t xml:space="preserve">Academic </w:t>
        </w:r>
        <w:r w:rsidRPr="004D3936">
          <w:rPr>
            <w:rStyle w:val="Hyperlink"/>
            <w:rFonts w:ascii="Arial" w:hAnsi="Arial" w:cs="Arial"/>
            <w:b/>
            <w:color w:val="0000FF"/>
            <w:sz w:val="18"/>
            <w:szCs w:val="18"/>
            <w:u w:val="single"/>
          </w:rPr>
          <w:t>Undergraduate Calendar</w:t>
        </w:r>
      </w:hyperlink>
      <w:r w:rsidRPr="004D3936">
        <w:rPr>
          <w:rFonts w:ascii="Arial" w:hAnsi="Arial" w:cs="Arial"/>
          <w:bCs/>
          <w:sz w:val="18"/>
          <w:szCs w:val="18"/>
        </w:rPr>
        <w:t xml:space="preserve"> for official program information</w:t>
      </w:r>
      <w:r w:rsidR="004D3936">
        <w:rPr>
          <w:rFonts w:ascii="Arial" w:hAnsi="Arial" w:cs="Arial"/>
          <w:bCs/>
          <w:sz w:val="18"/>
          <w:szCs w:val="18"/>
        </w:rPr>
        <w:t>.</w:t>
      </w:r>
    </w:p>
    <w:p w14:paraId="2A74A8A5" w14:textId="5D7F6448" w:rsidR="00061EC1" w:rsidRDefault="00061EC1" w:rsidP="00061EC1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1C0D21C5" w14:textId="77777777" w:rsidR="00556B51" w:rsidRPr="00564E62" w:rsidRDefault="00556B51" w:rsidP="00556B51">
      <w:pPr>
        <w:pStyle w:val="NoSpacing"/>
        <w:rPr>
          <w:rFonts w:ascii="Arial" w:hAnsi="Arial" w:cs="Arial"/>
          <w:sz w:val="20"/>
          <w:szCs w:val="20"/>
        </w:rPr>
      </w:pPr>
      <w:r w:rsidRPr="00564E62">
        <w:rPr>
          <w:rFonts w:ascii="Arial" w:hAnsi="Arial" w:cs="Arial"/>
          <w:sz w:val="20"/>
          <w:szCs w:val="20"/>
        </w:rPr>
        <w:t>Name: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564E62">
        <w:rPr>
          <w:rFonts w:ascii="Arial" w:hAnsi="Arial" w:cs="Arial"/>
          <w:sz w:val="20"/>
          <w:szCs w:val="20"/>
        </w:rPr>
        <w:t xml:space="preserve">  ID</w:t>
      </w:r>
      <w:r>
        <w:rPr>
          <w:rFonts w:ascii="Arial" w:hAnsi="Arial" w:cs="Arial"/>
          <w:sz w:val="20"/>
          <w:szCs w:val="20"/>
        </w:rPr>
        <w:t>#:</w:t>
      </w:r>
      <w:r w:rsidRPr="00564E62">
        <w:rPr>
          <w:rFonts w:ascii="Arial" w:hAnsi="Arial" w:cs="Arial"/>
          <w:sz w:val="20"/>
          <w:szCs w:val="20"/>
        </w:rPr>
        <w:t xml:space="preserve"> 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</w:t>
      </w:r>
      <w:r w:rsidRPr="00564E62">
        <w:rPr>
          <w:rFonts w:ascii="Arial" w:hAnsi="Arial" w:cs="Arial"/>
          <w:sz w:val="20"/>
          <w:szCs w:val="20"/>
        </w:rPr>
        <w:t xml:space="preserve">   Date: 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564E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3CE4AA" w14:textId="77777777" w:rsidR="003C1399" w:rsidRDefault="003C1399" w:rsidP="005A0272">
      <w:pPr>
        <w:pStyle w:val="NoSpacing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73F27C5B" w14:textId="2A70BC41" w:rsidR="005B083C" w:rsidRPr="00880450" w:rsidRDefault="008D7047" w:rsidP="005A0272">
      <w:pPr>
        <w:pStyle w:val="NoSpacing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880450">
        <w:rPr>
          <w:rFonts w:ascii="Arial" w:hAnsi="Arial" w:cs="Arial"/>
          <w:b/>
          <w:i/>
          <w:iCs/>
          <w:sz w:val="18"/>
          <w:szCs w:val="18"/>
          <w:u w:val="double"/>
        </w:rPr>
        <w:t>Course offerings are subject to change</w:t>
      </w:r>
      <w:r w:rsidRPr="00880450">
        <w:rPr>
          <w:rFonts w:ascii="Arial" w:hAnsi="Arial" w:cs="Arial"/>
          <w:b/>
          <w:i/>
          <w:iCs/>
          <w:sz w:val="18"/>
          <w:szCs w:val="18"/>
        </w:rPr>
        <w:t>.  Courses may have sc</w:t>
      </w:r>
      <w:r w:rsidR="00C00F0F" w:rsidRPr="00880450">
        <w:rPr>
          <w:rFonts w:ascii="Arial" w:hAnsi="Arial" w:cs="Arial"/>
          <w:b/>
          <w:i/>
          <w:iCs/>
          <w:sz w:val="18"/>
          <w:szCs w:val="18"/>
        </w:rPr>
        <w:t xml:space="preserve">heduling changes, </w:t>
      </w:r>
      <w:r w:rsidR="0052194E">
        <w:rPr>
          <w:rFonts w:ascii="Arial" w:hAnsi="Arial" w:cs="Arial"/>
          <w:b/>
          <w:i/>
          <w:iCs/>
          <w:sz w:val="18"/>
          <w:szCs w:val="18"/>
        </w:rPr>
        <w:t>p</w:t>
      </w:r>
      <w:r w:rsidR="00794040" w:rsidRPr="00880450">
        <w:rPr>
          <w:rFonts w:ascii="Arial" w:hAnsi="Arial" w:cs="Arial"/>
          <w:b/>
          <w:i/>
          <w:iCs/>
          <w:sz w:val="18"/>
          <w:szCs w:val="18"/>
        </w:rPr>
        <w:t xml:space="preserve">riority </w:t>
      </w:r>
      <w:r w:rsidR="0052194E">
        <w:rPr>
          <w:rFonts w:ascii="Arial" w:hAnsi="Arial" w:cs="Arial"/>
          <w:b/>
          <w:i/>
          <w:iCs/>
          <w:sz w:val="18"/>
          <w:szCs w:val="18"/>
        </w:rPr>
        <w:t>a</w:t>
      </w:r>
      <w:r w:rsidR="00794040" w:rsidRPr="00880450">
        <w:rPr>
          <w:rFonts w:ascii="Arial" w:hAnsi="Arial" w:cs="Arial"/>
          <w:b/>
          <w:i/>
          <w:iCs/>
          <w:sz w:val="18"/>
          <w:szCs w:val="18"/>
        </w:rPr>
        <w:t xml:space="preserve">ccess, </w:t>
      </w:r>
      <w:r w:rsidR="00C00F0F" w:rsidRPr="00880450">
        <w:rPr>
          <w:rFonts w:ascii="Arial" w:hAnsi="Arial" w:cs="Arial"/>
          <w:b/>
          <w:i/>
          <w:iCs/>
          <w:sz w:val="18"/>
          <w:szCs w:val="18"/>
        </w:rPr>
        <w:t xml:space="preserve">restrictions </w:t>
      </w:r>
      <w:r w:rsidRPr="00880450">
        <w:rPr>
          <w:rFonts w:ascii="Arial" w:hAnsi="Arial" w:cs="Arial"/>
          <w:b/>
          <w:i/>
          <w:iCs/>
          <w:sz w:val="18"/>
          <w:szCs w:val="18"/>
        </w:rPr>
        <w:t xml:space="preserve">or be offered through Distance Education (DE) only.  Please check </w:t>
      </w:r>
      <w:hyperlink r:id="rId9" w:history="1">
        <w:proofErr w:type="spellStart"/>
        <w:r w:rsidRPr="00BF4740">
          <w:rPr>
            <w:rStyle w:val="Hyperlink"/>
            <w:rFonts w:ascii="Arial" w:hAnsi="Arial" w:cs="Arial"/>
            <w:b/>
            <w:i/>
            <w:iCs/>
            <w:color w:val="0000FF"/>
            <w:sz w:val="18"/>
            <w:szCs w:val="18"/>
            <w:u w:val="single"/>
          </w:rPr>
          <w:t>WebAdvisor</w:t>
        </w:r>
        <w:proofErr w:type="spellEnd"/>
      </w:hyperlink>
      <w:r w:rsidRPr="00880450">
        <w:rPr>
          <w:rFonts w:ascii="Arial" w:hAnsi="Arial" w:cs="Arial"/>
          <w:b/>
          <w:i/>
          <w:iCs/>
          <w:sz w:val="18"/>
          <w:szCs w:val="18"/>
        </w:rPr>
        <w:t xml:space="preserve"> for further information and watch for email messages </w:t>
      </w:r>
      <w:r w:rsidR="000C5707" w:rsidRPr="00880450">
        <w:rPr>
          <w:rFonts w:ascii="Arial" w:hAnsi="Arial" w:cs="Arial"/>
          <w:b/>
          <w:i/>
          <w:iCs/>
          <w:sz w:val="18"/>
          <w:szCs w:val="18"/>
        </w:rPr>
        <w:t xml:space="preserve">from </w:t>
      </w:r>
      <w:r w:rsidRPr="00E35740">
        <w:rPr>
          <w:rFonts w:ascii="Arial" w:hAnsi="Arial" w:cs="Arial"/>
          <w:b/>
          <w:i/>
          <w:iCs/>
          <w:sz w:val="18"/>
          <w:szCs w:val="18"/>
        </w:rPr>
        <w:t xml:space="preserve">the </w:t>
      </w:r>
      <w:r w:rsidRPr="00880450">
        <w:rPr>
          <w:rFonts w:ascii="Arial" w:hAnsi="Arial" w:cs="Arial"/>
          <w:b/>
          <w:i/>
          <w:iCs/>
          <w:sz w:val="18"/>
          <w:szCs w:val="18"/>
          <w:u w:val="single"/>
        </w:rPr>
        <w:t>Applied Human Nutrition Listserv.</w:t>
      </w:r>
    </w:p>
    <w:p w14:paraId="2EB1994E" w14:textId="77777777" w:rsidR="00061EC1" w:rsidRPr="00095D6C" w:rsidRDefault="00061EC1" w:rsidP="005A0272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134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1"/>
        <w:gridCol w:w="1350"/>
        <w:gridCol w:w="1260"/>
        <w:gridCol w:w="3409"/>
        <w:gridCol w:w="3881"/>
      </w:tblGrid>
      <w:tr w:rsidR="00927A72" w:rsidRPr="001C4CAC" w14:paraId="327B70E1" w14:textId="77777777" w:rsidTr="006A4C83">
        <w:tc>
          <w:tcPr>
            <w:tcW w:w="1441" w:type="dxa"/>
            <w:tcBorders>
              <w:top w:val="single" w:sz="8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899B050" w14:textId="77777777" w:rsidR="00927A72" w:rsidRPr="001C4CAC" w:rsidRDefault="00927A72" w:rsidP="009632AB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0DAD46" w14:textId="77777777" w:rsidR="00927A72" w:rsidRPr="001C4CAC" w:rsidRDefault="00927A72" w:rsidP="009632AB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AC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6BD49D1" w14:textId="77777777" w:rsidR="00927A72" w:rsidRPr="001C4CAC" w:rsidRDefault="00927A72" w:rsidP="009632A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5CCA4" w14:textId="77777777" w:rsidR="00927A72" w:rsidRPr="001C4CAC" w:rsidRDefault="00A167A2" w:rsidP="009632AB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AC">
              <w:rPr>
                <w:rFonts w:ascii="Arial" w:hAnsi="Arial" w:cs="Arial"/>
                <w:b/>
                <w:bCs/>
                <w:sz w:val="20"/>
                <w:szCs w:val="20"/>
              </w:rPr>
              <w:t>Offered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D4870C4" w14:textId="77777777" w:rsidR="00927A72" w:rsidRPr="001C4CAC" w:rsidRDefault="00927A72" w:rsidP="009632A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AEA17" w14:textId="6017590F" w:rsidR="00927A72" w:rsidRPr="001C4CAC" w:rsidRDefault="009632AB" w:rsidP="009632AB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927A72" w:rsidRPr="001C4CAC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6935ADC" w14:textId="77777777" w:rsidR="00927A72" w:rsidRPr="001C4CAC" w:rsidRDefault="00927A72" w:rsidP="009632A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16FFA" w14:textId="77777777" w:rsidR="00927A72" w:rsidRPr="001C4CAC" w:rsidRDefault="00927A72" w:rsidP="009632AB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AC">
              <w:rPr>
                <w:rFonts w:ascii="Arial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E01C3A7" w14:textId="77777777" w:rsidR="00927A72" w:rsidRPr="001C4CAC" w:rsidRDefault="00927A72" w:rsidP="009632A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BBC4D9" w14:textId="56EB015A" w:rsidR="00927A72" w:rsidRPr="00026001" w:rsidRDefault="00295F6B" w:rsidP="009632AB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927A72" w:rsidRPr="0002600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Prerequisite</w:t>
              </w:r>
              <w:r w:rsidR="00824B23" w:rsidRPr="0002600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(</w:t>
              </w:r>
              <w:r w:rsidR="00927A72" w:rsidRPr="0002600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s</w:t>
              </w:r>
              <w:r w:rsidR="00824B23" w:rsidRPr="0002600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)</w:t>
              </w:r>
              <w:r w:rsidR="00704702" w:rsidRPr="0002600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/</w:t>
              </w:r>
              <w:r w:rsidR="00824B23" w:rsidRPr="0002600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Co-requisites/ </w:t>
              </w:r>
              <w:r w:rsidR="00704702" w:rsidRPr="0002600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Restrictions</w:t>
              </w:r>
            </w:hyperlink>
          </w:p>
        </w:tc>
      </w:tr>
      <w:tr w:rsidR="00741D77" w:rsidRPr="001C4CAC" w14:paraId="55995E4E" w14:textId="77777777" w:rsidTr="006A4C83">
        <w:tc>
          <w:tcPr>
            <w:tcW w:w="1441" w:type="dxa"/>
            <w:vMerge w:val="restart"/>
            <w:tcBorders>
              <w:top w:val="single" w:sz="24" w:space="0" w:color="000000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A63C7B" w14:textId="77777777" w:rsidR="00741D77" w:rsidRPr="0041176C" w:rsidRDefault="00741D77">
            <w:pPr>
              <w:spacing w:line="1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6B253B" w14:textId="77777777" w:rsidR="00741D77" w:rsidRPr="0041176C" w:rsidRDefault="00741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802D84" w14:textId="77777777" w:rsidR="00741D77" w:rsidRPr="0041176C" w:rsidRDefault="00741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D5ED5B4" w14:textId="77777777" w:rsidR="00741D77" w:rsidRPr="0041176C" w:rsidRDefault="00741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i/>
                <w:iCs/>
                <w:sz w:val="18"/>
                <w:szCs w:val="18"/>
              </w:rPr>
              <w:t>Fall</w:t>
            </w:r>
          </w:p>
          <w:p w14:paraId="2A392F70" w14:textId="77777777" w:rsidR="00741D77" w:rsidRPr="0041176C" w:rsidRDefault="00741D77" w:rsidP="0031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DA0E2" w14:textId="77777777" w:rsidR="00741D77" w:rsidRPr="0041176C" w:rsidRDefault="00741D77" w:rsidP="0031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4771E158" w14:textId="77777777" w:rsidR="00741D77" w:rsidRPr="0041176C" w:rsidRDefault="00741D77" w:rsidP="00CE1D74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F W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ECA1A" w14:textId="77777777" w:rsidR="00741D77" w:rsidRPr="0041176C" w:rsidRDefault="00741D77" w:rsidP="00CE1D74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CHEM*1040</w:t>
            </w:r>
          </w:p>
        </w:tc>
        <w:tc>
          <w:tcPr>
            <w:tcW w:w="3409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3F2E" w14:textId="77777777" w:rsidR="00741D77" w:rsidRPr="0041176C" w:rsidRDefault="00741D77" w:rsidP="00CE1D74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 xml:space="preserve"> General Chemistry I</w:t>
            </w:r>
          </w:p>
        </w:tc>
        <w:tc>
          <w:tcPr>
            <w:tcW w:w="3881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7710ABBD" w14:textId="77777777" w:rsidR="00741D77" w:rsidRPr="0041176C" w:rsidRDefault="00704702" w:rsidP="00CE1D74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4U Chemis</w:t>
            </w:r>
            <w:r w:rsidR="009717D7">
              <w:rPr>
                <w:rFonts w:ascii="Arial" w:hAnsi="Arial" w:cs="Arial"/>
                <w:sz w:val="18"/>
                <w:szCs w:val="18"/>
              </w:rPr>
              <w:t>try (or equivalent) or CHEM*1060</w:t>
            </w:r>
          </w:p>
        </w:tc>
      </w:tr>
      <w:tr w:rsidR="00EE2421" w:rsidRPr="001C4CAC" w14:paraId="6878ABFD" w14:textId="77777777" w:rsidTr="006A4C83">
        <w:tc>
          <w:tcPr>
            <w:tcW w:w="1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9999A8" w14:textId="77777777" w:rsidR="00EE2421" w:rsidRPr="0041176C" w:rsidRDefault="00EE2421" w:rsidP="0031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64A86ED6" w14:textId="77777777" w:rsidR="00EE2421" w:rsidRPr="0041176C" w:rsidRDefault="00EE2421" w:rsidP="00EE242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S F W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0F969" w14:textId="77777777" w:rsidR="00EE2421" w:rsidRPr="0041176C" w:rsidRDefault="00EE2421" w:rsidP="00EE242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PSYC*1000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CF9AD" w14:textId="77777777" w:rsidR="00EE2421" w:rsidRPr="0041176C" w:rsidRDefault="00EE2421" w:rsidP="00EE242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 xml:space="preserve"> Introduction to Psychology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35E33518" w14:textId="64DBDE98" w:rsidR="00EE2421" w:rsidRPr="0041176C" w:rsidRDefault="00FD3FEF" w:rsidP="00EE242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Priority </w:t>
            </w:r>
            <w:commentRangeStart w:id="1"/>
            <w:commentRangeStart w:id="2"/>
            <w:r>
              <w:rPr>
                <w:rFonts w:ascii="Arial" w:hAnsi="Arial" w:cs="Arial"/>
                <w:sz w:val="18"/>
                <w:szCs w:val="18"/>
              </w:rPr>
              <w:t>Access</w:t>
            </w:r>
            <w:commentRangeEnd w:id="1"/>
            <w:r w:rsidR="008F1E57">
              <w:rPr>
                <w:rStyle w:val="CommentReference"/>
              </w:rPr>
              <w:commentReference w:id="1"/>
            </w:r>
            <w:commentRangeEnd w:id="2"/>
            <w:r w:rsidR="00F95CC6">
              <w:rPr>
                <w:rStyle w:val="CommentReference"/>
              </w:rPr>
              <w:commentReference w:id="2"/>
            </w:r>
          </w:p>
        </w:tc>
      </w:tr>
      <w:tr w:rsidR="00EE2421" w:rsidRPr="001C4CAC" w14:paraId="64E25EA8" w14:textId="77777777" w:rsidTr="006A4C83">
        <w:tc>
          <w:tcPr>
            <w:tcW w:w="1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6AF3AE" w14:textId="77777777" w:rsidR="00EE2421" w:rsidRPr="0041176C" w:rsidRDefault="00EE2421" w:rsidP="0031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3A135432" w14:textId="77777777" w:rsidR="00EE2421" w:rsidRPr="0041176C" w:rsidRDefault="00EE2421" w:rsidP="00A7392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291D0EB" w14:textId="77777777" w:rsidR="00EE2421" w:rsidRPr="0041176C" w:rsidRDefault="00EE2421" w:rsidP="00A739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8772C" w14:textId="77777777" w:rsidR="00EE2421" w:rsidRPr="0041176C" w:rsidRDefault="00EE2421" w:rsidP="00A7392A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F W</w:t>
            </w:r>
          </w:p>
          <w:p w14:paraId="02D0CED8" w14:textId="192A06F4" w:rsidR="00EE2421" w:rsidRPr="0041176C" w:rsidRDefault="008F1E57" w:rsidP="0041176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commentRangeStart w:id="3"/>
            <w:commentRangeStart w:id="4"/>
            <w:commentRangeStart w:id="5"/>
            <w:commentRangeStart w:id="6"/>
            <w:commentRangeStart w:id="7"/>
            <w:commentRangeEnd w:id="3"/>
            <w:r>
              <w:rPr>
                <w:rStyle w:val="CommentReference"/>
              </w:rPr>
              <w:commentReference w:id="3"/>
            </w:r>
            <w:commentRangeEnd w:id="4"/>
            <w:r w:rsidR="00F95CC6">
              <w:rPr>
                <w:rStyle w:val="CommentReference"/>
              </w:rPr>
              <w:commentReference w:id="4"/>
            </w:r>
            <w:commentRangeEnd w:id="5"/>
            <w:r w:rsidR="00F5380F">
              <w:rPr>
                <w:rStyle w:val="CommentReference"/>
              </w:rPr>
              <w:commentReference w:id="5"/>
            </w:r>
            <w:commentRangeEnd w:id="6"/>
            <w:r w:rsidR="00EA51D2">
              <w:rPr>
                <w:rStyle w:val="CommentReference"/>
              </w:rPr>
              <w:commentReference w:id="6"/>
            </w:r>
            <w:commentRangeEnd w:id="7"/>
            <w:r w:rsidR="00796966">
              <w:rPr>
                <w:rStyle w:val="CommentReference"/>
              </w:rPr>
              <w:commentReference w:id="7"/>
            </w:r>
            <w:r w:rsidR="00EE2421" w:rsidRPr="0041176C">
              <w:rPr>
                <w:rFonts w:ascii="Arial" w:hAnsi="Arial" w:cs="Arial"/>
                <w:sz w:val="18"/>
                <w:szCs w:val="18"/>
              </w:rPr>
              <w:t>F</w:t>
            </w:r>
            <w:r w:rsidR="009C4EDA" w:rsidRPr="00411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421" w:rsidRPr="0041176C">
              <w:rPr>
                <w:rFonts w:ascii="Arial" w:hAnsi="Arial" w:cs="Arial"/>
                <w:sz w:val="18"/>
                <w:szCs w:val="18"/>
              </w:rPr>
              <w:t xml:space="preserve">W 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BF1B0" w14:textId="77777777" w:rsidR="00EE2421" w:rsidRPr="0041176C" w:rsidRDefault="00EE2421" w:rsidP="00A7392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C93AFC7" w14:textId="77777777" w:rsidR="00EE2421" w:rsidRPr="0041176C" w:rsidRDefault="00EE2421" w:rsidP="00A7392A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bCs/>
                <w:sz w:val="18"/>
                <w:szCs w:val="18"/>
              </w:rPr>
              <w:t>One of:</w:t>
            </w:r>
          </w:p>
          <w:p w14:paraId="08CB30AD" w14:textId="77777777" w:rsidR="00EE2421" w:rsidRPr="0041176C" w:rsidRDefault="00EE2421" w:rsidP="00A7392A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 xml:space="preserve">HTM*2700 </w:t>
            </w:r>
          </w:p>
          <w:p w14:paraId="761705FB" w14:textId="77777777" w:rsidR="00EE2421" w:rsidRPr="0041176C" w:rsidRDefault="00EE2421" w:rsidP="00A7392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NUTR*1010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D63AB" w14:textId="77777777" w:rsidR="00EE2421" w:rsidRPr="0041176C" w:rsidRDefault="00EE2421" w:rsidP="00A7392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FF59021" w14:textId="77777777" w:rsidR="00EE2421" w:rsidRPr="0041176C" w:rsidRDefault="00EE2421" w:rsidP="00A739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72951" w14:textId="77777777" w:rsidR="00EE2421" w:rsidRPr="0041176C" w:rsidRDefault="00235C9C" w:rsidP="00A7392A">
            <w:pPr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 xml:space="preserve">Understanding </w:t>
            </w:r>
            <w:r w:rsidR="00EE2421" w:rsidRPr="0041176C">
              <w:rPr>
                <w:rFonts w:ascii="Arial" w:hAnsi="Arial" w:cs="Arial"/>
                <w:sz w:val="18"/>
                <w:szCs w:val="18"/>
              </w:rPr>
              <w:t>Foods</w:t>
            </w:r>
            <w:r w:rsidR="009936AF" w:rsidRPr="0041176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9E8CE7C" w14:textId="77777777" w:rsidR="00EE2421" w:rsidRPr="0041176C" w:rsidRDefault="0043237D" w:rsidP="00A7392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Introduction to Nutrition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33463E85" w14:textId="77777777" w:rsidR="00EE2421" w:rsidRPr="0041176C" w:rsidRDefault="00EE2421" w:rsidP="00A7392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8D93522" w14:textId="77777777" w:rsidR="00EE2421" w:rsidRPr="0041176C" w:rsidRDefault="00EE2421" w:rsidP="00A739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81166" w14:textId="77777777" w:rsidR="00B570E4" w:rsidRPr="0041176C" w:rsidRDefault="0078318A" w:rsidP="00B570E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See Undergraduate Calendar</w:t>
            </w:r>
            <w:r w:rsidR="00704702" w:rsidRPr="0041176C">
              <w:rPr>
                <w:rFonts w:ascii="Arial" w:hAnsi="Arial" w:cs="Arial"/>
                <w:sz w:val="18"/>
                <w:szCs w:val="18"/>
              </w:rPr>
              <w:t xml:space="preserve"> for Restrictions</w:t>
            </w:r>
          </w:p>
          <w:p w14:paraId="0F204ACD" w14:textId="77777777" w:rsidR="0078318A" w:rsidRPr="0041176C" w:rsidRDefault="0078318A" w:rsidP="00B570E4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>Priority Access</w:t>
            </w:r>
          </w:p>
        </w:tc>
      </w:tr>
      <w:tr w:rsidR="004026AF" w:rsidRPr="001C4CAC" w14:paraId="5878D477" w14:textId="77777777" w:rsidTr="006A4C83">
        <w:tc>
          <w:tcPr>
            <w:tcW w:w="1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41AB42" w14:textId="77777777" w:rsidR="004026AF" w:rsidRPr="0041176C" w:rsidRDefault="004026AF" w:rsidP="0031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5553D34C" w14:textId="77777777" w:rsidR="004026AF" w:rsidRPr="0041176C" w:rsidRDefault="004026AF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E0007" w14:textId="77777777" w:rsidR="004026AF" w:rsidRPr="0041176C" w:rsidRDefault="004026AF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3B1DB" w14:textId="271BC9AC" w:rsidR="004026AF" w:rsidRPr="0041176C" w:rsidRDefault="004026AF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2EBB09EF" w14:textId="77777777" w:rsidR="004026AF" w:rsidRPr="0041176C" w:rsidRDefault="004026AF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26E" w:rsidRPr="001C4CAC" w14:paraId="3F94776C" w14:textId="77777777" w:rsidTr="006A4C83">
        <w:tc>
          <w:tcPr>
            <w:tcW w:w="1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56381C" w14:textId="77777777" w:rsidR="00A4526E" w:rsidRPr="0041176C" w:rsidRDefault="00A4526E" w:rsidP="0031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15B3654A" w14:textId="77777777" w:rsidR="00A4526E" w:rsidRPr="0041176C" w:rsidRDefault="00A4526E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17691" w14:textId="77777777" w:rsidR="00A4526E" w:rsidRPr="0041176C" w:rsidRDefault="00A4526E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E525F" w14:textId="77777777" w:rsidR="00A4526E" w:rsidRPr="0041176C" w:rsidRDefault="00A4526E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1176C">
              <w:rPr>
                <w:rFonts w:ascii="Arial" w:hAnsi="Arial" w:cs="Arial"/>
                <w:sz w:val="18"/>
                <w:szCs w:val="18"/>
              </w:rPr>
              <w:t xml:space="preserve">Elective 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335ADB1B" w14:textId="77777777" w:rsidR="00A4526E" w:rsidRPr="0041176C" w:rsidRDefault="00A4526E" w:rsidP="00A452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26E" w:rsidRPr="001C4CAC" w14:paraId="760ECA57" w14:textId="77777777" w:rsidTr="006A4C83">
        <w:tc>
          <w:tcPr>
            <w:tcW w:w="1441" w:type="dxa"/>
            <w:vMerge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3DB63131" w14:textId="77777777" w:rsidR="00A4526E" w:rsidRPr="0041176C" w:rsidRDefault="00A4526E" w:rsidP="0031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4"/>
            <w:tcBorders>
              <w:top w:val="single" w:sz="7" w:space="0" w:color="000000"/>
              <w:left w:val="single" w:sz="8" w:space="0" w:color="auto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189FF2B" w14:textId="77777777" w:rsidR="00A4526E" w:rsidRPr="0041176C" w:rsidRDefault="00BC4358" w:rsidP="00D25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76C">
              <w:rPr>
                <w:rFonts w:ascii="Arial" w:hAnsi="Arial" w:cs="Arial"/>
                <w:sz w:val="16"/>
                <w:szCs w:val="16"/>
              </w:rPr>
              <w:t>*</w:t>
            </w:r>
            <w:r w:rsidR="00A4526E" w:rsidRPr="00D251BF">
              <w:rPr>
                <w:rFonts w:ascii="Arial" w:hAnsi="Arial" w:cs="Arial"/>
                <w:b/>
                <w:bCs/>
                <w:sz w:val="16"/>
                <w:szCs w:val="16"/>
              </w:rPr>
              <w:t>Note:</w:t>
            </w:r>
            <w:r w:rsidR="00A4526E" w:rsidRPr="0041176C">
              <w:rPr>
                <w:rFonts w:ascii="Arial" w:hAnsi="Arial" w:cs="Arial"/>
                <w:sz w:val="16"/>
                <w:szCs w:val="16"/>
              </w:rPr>
              <w:t xml:space="preserve"> HTM*2700 is recommended for Semester 1 if capacity allows, by may also be taken in Sem</w:t>
            </w:r>
            <w:r w:rsidR="009936AF" w:rsidRPr="0041176C">
              <w:rPr>
                <w:rFonts w:ascii="Arial" w:hAnsi="Arial" w:cs="Arial"/>
                <w:sz w:val="16"/>
                <w:szCs w:val="16"/>
              </w:rPr>
              <w:t>.</w:t>
            </w:r>
            <w:r w:rsidR="00A4526E" w:rsidRPr="0041176C">
              <w:rPr>
                <w:rFonts w:ascii="Arial" w:hAnsi="Arial" w:cs="Arial"/>
                <w:sz w:val="16"/>
                <w:szCs w:val="16"/>
              </w:rPr>
              <w:t xml:space="preserve"> 2 by choosing NUTR*1010 in Sem</w:t>
            </w:r>
            <w:r w:rsidR="009936AF" w:rsidRPr="0041176C">
              <w:rPr>
                <w:rFonts w:ascii="Arial" w:hAnsi="Arial" w:cs="Arial"/>
                <w:sz w:val="16"/>
                <w:szCs w:val="16"/>
              </w:rPr>
              <w:t>.</w:t>
            </w:r>
            <w:r w:rsidR="00A4526E" w:rsidRPr="004117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E756B" w:rsidRPr="001C4CAC" w14:paraId="19F1FE93" w14:textId="77777777" w:rsidTr="006A4C83">
        <w:tc>
          <w:tcPr>
            <w:tcW w:w="1441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307574E0" w14:textId="77777777" w:rsidR="00AE756B" w:rsidRPr="001C4CAC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5118639" w14:textId="77777777" w:rsidR="00AE756B" w:rsidRPr="001C4CAC" w:rsidRDefault="00AE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57122C" w14:textId="77777777" w:rsidR="00AE756B" w:rsidRPr="001C4CAC" w:rsidRDefault="00AE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60F72E" w14:textId="77777777" w:rsidR="00AE756B" w:rsidRPr="001C4CAC" w:rsidRDefault="00AE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F76757" w14:textId="77777777" w:rsidR="00AE756B" w:rsidRPr="001C4CAC" w:rsidRDefault="00AE756B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i/>
                <w:iCs/>
                <w:sz w:val="18"/>
                <w:szCs w:val="18"/>
              </w:rPr>
              <w:t>Winter</w:t>
            </w: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auto"/>
              <w:bottom w:val="single" w:sz="7" w:space="0" w:color="000000"/>
              <w:right w:val="single" w:sz="6" w:space="0" w:color="auto"/>
            </w:tcBorders>
          </w:tcPr>
          <w:p w14:paraId="03446753" w14:textId="77777777" w:rsidR="00AE756B" w:rsidRPr="00601640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01640">
              <w:rPr>
                <w:rFonts w:ascii="Arial" w:hAnsi="Arial" w:cs="Arial"/>
                <w:sz w:val="18"/>
                <w:szCs w:val="18"/>
              </w:rPr>
              <w:t>F W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14:paraId="723C9226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CHEM*1050 </w:t>
            </w:r>
          </w:p>
        </w:tc>
        <w:tc>
          <w:tcPr>
            <w:tcW w:w="3409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FA216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General Chemistry II </w:t>
            </w:r>
          </w:p>
        </w:tc>
        <w:tc>
          <w:tcPr>
            <w:tcW w:w="3881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0AB9EE27" w14:textId="77777777" w:rsidR="00AE756B" w:rsidRPr="001C4CAC" w:rsidRDefault="00AE756B">
            <w:pPr>
              <w:tabs>
                <w:tab w:val="center" w:pos="1847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CHEM*1040</w:t>
            </w:r>
            <w:r w:rsidRPr="001C4CA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14699" w:rsidRPr="001C4CAC" w14:paraId="76373AC4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73C00DEA" w14:textId="77777777" w:rsidR="00814699" w:rsidRPr="001C4CAC" w:rsidRDefault="0081469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29E2B2E9" w14:textId="77777777" w:rsidR="00814699" w:rsidRPr="00814699" w:rsidRDefault="00814699" w:rsidP="00276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65382" w14:textId="77777777" w:rsidR="00814699" w:rsidRPr="00814699" w:rsidRDefault="00814699" w:rsidP="00814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NUTR*1020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E8B47" w14:textId="77777777" w:rsidR="00814699" w:rsidRPr="00814699" w:rsidRDefault="00814699" w:rsidP="00814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Professional Practice in Applied Nutrition 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0661EFC0" w14:textId="77777777" w:rsidR="00814699" w:rsidRPr="005337C4" w:rsidRDefault="005337C4" w:rsidP="00814699">
            <w:pPr>
              <w:rPr>
                <w:rFonts w:ascii="Arial" w:hAnsi="Arial" w:cs="Arial"/>
                <w:sz w:val="18"/>
                <w:szCs w:val="18"/>
              </w:rPr>
            </w:pPr>
            <w:r w:rsidRPr="005337C4">
              <w:rPr>
                <w:rFonts w:ascii="Arial" w:hAnsi="Arial" w:cs="Arial"/>
                <w:sz w:val="18"/>
                <w:szCs w:val="18"/>
              </w:rPr>
              <w:t xml:space="preserve">Restricted to students in </w:t>
            </w:r>
            <w:proofErr w:type="spellStart"/>
            <w:r w:rsidRPr="005337C4">
              <w:rPr>
                <w:rFonts w:ascii="Arial" w:hAnsi="Arial" w:cs="Arial"/>
                <w:sz w:val="18"/>
                <w:szCs w:val="18"/>
              </w:rPr>
              <w:t>BASc</w:t>
            </w:r>
            <w:proofErr w:type="spellEnd"/>
            <w:r w:rsidRPr="005337C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37C4">
              <w:rPr>
                <w:rFonts w:ascii="Arial" w:hAnsi="Arial" w:cs="Arial"/>
                <w:sz w:val="18"/>
                <w:szCs w:val="18"/>
              </w:rPr>
              <w:t>AHN major</w:t>
            </w:r>
          </w:p>
        </w:tc>
      </w:tr>
      <w:tr w:rsidR="00AE756B" w:rsidRPr="001C4CAC" w14:paraId="38E8572F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3FD65CE0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1DB5D7F7" w14:textId="77777777" w:rsidR="00AE756B" w:rsidRPr="00601640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42AE95B" w14:textId="77777777" w:rsidR="00AE756B" w:rsidRPr="00601640" w:rsidRDefault="00AE75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744F6" w14:textId="7A41A344" w:rsidR="00AE756B" w:rsidRDefault="00AE756B" w:rsidP="00BF6D39">
            <w:pPr>
              <w:rPr>
                <w:rFonts w:ascii="Arial" w:hAnsi="Arial" w:cs="Arial"/>
                <w:sz w:val="18"/>
                <w:szCs w:val="18"/>
              </w:rPr>
            </w:pPr>
            <w:r w:rsidRPr="00601640">
              <w:rPr>
                <w:rFonts w:ascii="Arial" w:hAnsi="Arial" w:cs="Arial"/>
                <w:sz w:val="18"/>
                <w:szCs w:val="18"/>
              </w:rPr>
              <w:t>F W</w:t>
            </w:r>
          </w:p>
          <w:p w14:paraId="122D89B5" w14:textId="10DD1F28" w:rsidR="00AE756B" w:rsidRPr="00601640" w:rsidRDefault="00AE756B" w:rsidP="00BE3728">
            <w:pPr>
              <w:rPr>
                <w:rFonts w:ascii="Arial" w:hAnsi="Arial" w:cs="Arial"/>
                <w:sz w:val="18"/>
                <w:szCs w:val="18"/>
              </w:rPr>
            </w:pPr>
            <w:r w:rsidRPr="00601640">
              <w:rPr>
                <w:rFonts w:ascii="Arial" w:hAnsi="Arial" w:cs="Arial"/>
                <w:sz w:val="18"/>
                <w:szCs w:val="18"/>
              </w:rPr>
              <w:t xml:space="preserve">F W 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88D49" w14:textId="77777777" w:rsidR="00AE756B" w:rsidRPr="001C4CAC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B2133FC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b/>
                <w:bCs/>
                <w:sz w:val="18"/>
                <w:szCs w:val="18"/>
              </w:rPr>
              <w:t>One of:</w:t>
            </w:r>
          </w:p>
          <w:p w14:paraId="43D43E29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HTM*2700</w:t>
            </w:r>
          </w:p>
          <w:p w14:paraId="40618F39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NUTR*</w:t>
            </w:r>
            <w:commentRangeStart w:id="8"/>
            <w:r w:rsidRPr="001C4CAC">
              <w:rPr>
                <w:rFonts w:ascii="Arial" w:hAnsi="Arial" w:cs="Arial"/>
                <w:sz w:val="18"/>
                <w:szCs w:val="18"/>
              </w:rPr>
              <w:t>1010</w:t>
            </w:r>
            <w:commentRangeEnd w:id="8"/>
            <w:r w:rsidR="00BF6D39">
              <w:rPr>
                <w:rStyle w:val="CommentReference"/>
              </w:rPr>
              <w:commentReference w:id="8"/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05FDC" w14:textId="77777777" w:rsidR="00AE756B" w:rsidRPr="001C4CAC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42A792D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778FBC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Understanding </w:t>
            </w:r>
            <w:r w:rsidRPr="001C4CAC">
              <w:rPr>
                <w:rFonts w:ascii="Arial" w:hAnsi="Arial" w:cs="Arial"/>
                <w:sz w:val="18"/>
                <w:szCs w:val="18"/>
              </w:rPr>
              <w:t>Foods</w:t>
            </w:r>
          </w:p>
          <w:p w14:paraId="21D1F7B7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Nutrition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0F18E7D9" w14:textId="77777777" w:rsidR="00AE756B" w:rsidRPr="001C4CAC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983246E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97D6E" w14:textId="77777777" w:rsidR="00AE756B" w:rsidRPr="0078318A" w:rsidRDefault="00AE756B" w:rsidP="0078318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78318A">
              <w:rPr>
                <w:rFonts w:ascii="Arial" w:hAnsi="Arial" w:cs="Arial"/>
                <w:sz w:val="18"/>
                <w:szCs w:val="18"/>
              </w:rPr>
              <w:t>See Undergraduate Calendar</w:t>
            </w:r>
            <w:r>
              <w:rPr>
                <w:rFonts w:ascii="Arial" w:hAnsi="Arial" w:cs="Arial"/>
                <w:sz w:val="18"/>
                <w:szCs w:val="18"/>
              </w:rPr>
              <w:t xml:space="preserve"> for Restrictions</w:t>
            </w:r>
          </w:p>
          <w:p w14:paraId="37EDCD43" w14:textId="77777777" w:rsidR="00AE756B" w:rsidRPr="001C4CAC" w:rsidRDefault="00AE756B" w:rsidP="0078318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78318A">
              <w:rPr>
                <w:rFonts w:ascii="Arial" w:hAnsi="Arial" w:cs="Arial"/>
                <w:sz w:val="18"/>
                <w:szCs w:val="18"/>
              </w:rPr>
              <w:t>Priority Access</w:t>
            </w:r>
          </w:p>
        </w:tc>
      </w:tr>
      <w:tr w:rsidR="00AE756B" w:rsidRPr="001C4CAC" w14:paraId="4F47CBA3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46589BB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4" w:space="0" w:color="auto"/>
              <w:right w:val="single" w:sz="7" w:space="0" w:color="000000"/>
            </w:tcBorders>
          </w:tcPr>
          <w:p w14:paraId="066194BE" w14:textId="77777777" w:rsidR="00AE756B" w:rsidRPr="00601640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893ED46" w14:textId="77777777" w:rsidR="00AE756B" w:rsidRPr="00601640" w:rsidRDefault="00AE75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0295BC" w14:textId="4DE22998" w:rsidR="00AE756B" w:rsidRPr="00601640" w:rsidRDefault="00AE756B">
            <w:pPr>
              <w:rPr>
                <w:rFonts w:ascii="Arial" w:hAnsi="Arial" w:cs="Arial"/>
                <w:sz w:val="18"/>
                <w:szCs w:val="18"/>
              </w:rPr>
            </w:pPr>
            <w:commentRangeStart w:id="9"/>
            <w:commentRangeStart w:id="10"/>
            <w:commentRangeStart w:id="11"/>
            <w:commentRangeStart w:id="12"/>
            <w:commentRangeStart w:id="13"/>
            <w:r w:rsidRPr="00601640">
              <w:rPr>
                <w:rFonts w:ascii="Arial" w:hAnsi="Arial" w:cs="Arial"/>
                <w:sz w:val="18"/>
                <w:szCs w:val="18"/>
              </w:rPr>
              <w:t>S</w:t>
            </w:r>
            <w:r w:rsidR="00D87C4B">
              <w:rPr>
                <w:rFonts w:ascii="Arial" w:hAnsi="Arial" w:cs="Arial"/>
                <w:sz w:val="18"/>
                <w:szCs w:val="18"/>
              </w:rPr>
              <w:t>22</w:t>
            </w:r>
            <w:r w:rsidRPr="00601640">
              <w:rPr>
                <w:rFonts w:ascii="Arial" w:hAnsi="Arial" w:cs="Arial"/>
                <w:sz w:val="18"/>
                <w:szCs w:val="18"/>
              </w:rPr>
              <w:t>DE</w:t>
            </w:r>
            <w:commentRangeEnd w:id="9"/>
            <w:r w:rsidR="008F1E57">
              <w:rPr>
                <w:rStyle w:val="CommentReference"/>
              </w:rPr>
              <w:commentReference w:id="9"/>
            </w:r>
            <w:commentRangeEnd w:id="10"/>
            <w:r w:rsidR="00F95CC6">
              <w:rPr>
                <w:rStyle w:val="CommentReference"/>
              </w:rPr>
              <w:commentReference w:id="10"/>
            </w:r>
            <w:commentRangeEnd w:id="11"/>
            <w:r w:rsidR="00F5380F">
              <w:rPr>
                <w:rStyle w:val="CommentReference"/>
              </w:rPr>
              <w:commentReference w:id="11"/>
            </w:r>
            <w:commentRangeEnd w:id="12"/>
            <w:r w:rsidR="00EA51D2">
              <w:rPr>
                <w:rStyle w:val="CommentReference"/>
              </w:rPr>
              <w:commentReference w:id="12"/>
            </w:r>
            <w:commentRangeEnd w:id="13"/>
            <w:r w:rsidR="00D87C4B">
              <w:rPr>
                <w:rStyle w:val="CommentReference"/>
              </w:rPr>
              <w:commentReference w:id="13"/>
            </w:r>
            <w:r w:rsidRPr="00601640">
              <w:rPr>
                <w:rFonts w:ascii="Arial" w:hAnsi="Arial" w:cs="Arial"/>
                <w:sz w:val="18"/>
                <w:szCs w:val="18"/>
              </w:rPr>
              <w:t xml:space="preserve"> W </w:t>
            </w:r>
          </w:p>
          <w:p w14:paraId="14371814" w14:textId="77777777" w:rsidR="00AE756B" w:rsidRPr="00601640" w:rsidRDefault="00AE756B">
            <w:pPr>
              <w:tabs>
                <w:tab w:val="center" w:pos="632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01640">
              <w:rPr>
                <w:rFonts w:ascii="Arial" w:hAnsi="Arial" w:cs="Arial"/>
                <w:sz w:val="18"/>
                <w:szCs w:val="18"/>
              </w:rPr>
              <w:t>S F W</w:t>
            </w:r>
            <w:r w:rsidRPr="0060164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0A37562" w14:textId="77777777" w:rsidR="00AE756B" w:rsidRPr="001C4CAC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9DAFA55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b/>
                <w:bCs/>
                <w:sz w:val="18"/>
                <w:szCs w:val="18"/>
              </w:rPr>
              <w:t>One of:</w:t>
            </w:r>
          </w:p>
          <w:p w14:paraId="20C25E88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FRHD*1020</w:t>
            </w:r>
          </w:p>
          <w:p w14:paraId="5BB13E1A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SOC*1100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9A85C37" w14:textId="77777777" w:rsidR="00AE756B" w:rsidRPr="001C4CAC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E66B9F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B6ABC" w14:textId="77777777" w:rsidR="00AE756B" w:rsidRPr="001C4CAC" w:rsidRDefault="00AE756B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Couple and Family Relationships</w:t>
            </w:r>
          </w:p>
          <w:p w14:paraId="64FA7C12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Sociology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auto"/>
            </w:tcBorders>
          </w:tcPr>
          <w:p w14:paraId="7876AD34" w14:textId="77777777" w:rsidR="00AE756B" w:rsidRPr="001C4CAC" w:rsidRDefault="00AE756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2EFDEE7" w14:textId="77777777" w:rsidR="00AE756B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7BDFAEF4" w14:textId="08725A38" w:rsidR="00F37FC5" w:rsidRPr="001C4CAC" w:rsidRDefault="00F37FC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Priority Access</w:t>
            </w:r>
          </w:p>
        </w:tc>
      </w:tr>
      <w:tr w:rsidR="001F56DD" w:rsidRPr="001C4CAC" w14:paraId="37334035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105C15F1" w14:textId="77777777" w:rsidR="001F56DD" w:rsidRPr="001C4CAC" w:rsidRDefault="001F56DD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4" w:space="0" w:color="auto"/>
              <w:right w:val="single" w:sz="7" w:space="0" w:color="000000"/>
            </w:tcBorders>
          </w:tcPr>
          <w:p w14:paraId="37C27D57" w14:textId="77777777" w:rsidR="001F56DD" w:rsidRPr="00AE756B" w:rsidRDefault="001F56DD" w:rsidP="00AE7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3B4F54B0" w14:textId="77777777" w:rsidR="001F56DD" w:rsidRPr="00AE756B" w:rsidRDefault="001F56DD" w:rsidP="00AE7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6D70B4DC" w14:textId="77777777" w:rsidR="001F56DD" w:rsidRDefault="001F56DD" w:rsidP="00AE7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auto"/>
            </w:tcBorders>
          </w:tcPr>
          <w:p w14:paraId="17D73C5B" w14:textId="77777777" w:rsidR="001F56DD" w:rsidRPr="00AE756B" w:rsidRDefault="001F56DD" w:rsidP="00AE7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76C" w:rsidRPr="001C4CAC" w14:paraId="5A1F0092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433003A" w14:textId="77777777" w:rsidR="0041176C" w:rsidRPr="001C4CAC" w:rsidRDefault="0041176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4"/>
            <w:tcBorders>
              <w:top w:val="single" w:sz="7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9C9C24" w14:textId="77777777" w:rsidR="0041176C" w:rsidRPr="00AE756B" w:rsidRDefault="0041176C" w:rsidP="00AE7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*See note in Semester 1 </w:t>
            </w:r>
          </w:p>
        </w:tc>
      </w:tr>
      <w:tr w:rsidR="00206AC4" w:rsidRPr="001C4CAC" w14:paraId="31FB7AE1" w14:textId="77777777" w:rsidTr="006A4C83">
        <w:tc>
          <w:tcPr>
            <w:tcW w:w="1441" w:type="dxa"/>
            <w:vMerge w:val="restart"/>
            <w:tcBorders>
              <w:top w:val="single" w:sz="2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65C5AA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5D08CA" w14:textId="77777777" w:rsidR="00206AC4" w:rsidRPr="001C4CAC" w:rsidRDefault="00206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26F4F1" w14:textId="77777777" w:rsidR="00206AC4" w:rsidRPr="001C4CAC" w:rsidRDefault="00206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8F86EE" w14:textId="77777777" w:rsidR="00206AC4" w:rsidRPr="001C4CAC" w:rsidRDefault="00206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 3 </w:t>
            </w:r>
          </w:p>
          <w:p w14:paraId="6F38604E" w14:textId="77777777" w:rsidR="00206AC4" w:rsidRPr="001C4CAC" w:rsidRDefault="00206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i/>
                <w:iCs/>
                <w:sz w:val="18"/>
                <w:szCs w:val="18"/>
              </w:rPr>
              <w:t>Fall</w:t>
            </w:r>
          </w:p>
          <w:p w14:paraId="60D37650" w14:textId="77777777" w:rsidR="00206AC4" w:rsidRPr="001C4CAC" w:rsidRDefault="00206AC4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auto"/>
              <w:bottom w:val="single" w:sz="7" w:space="0" w:color="000000"/>
              <w:right w:val="single" w:sz="6" w:space="0" w:color="auto"/>
            </w:tcBorders>
          </w:tcPr>
          <w:p w14:paraId="2B6EBD25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S F W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14:paraId="525B055D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BIOC*2580 </w:t>
            </w:r>
          </w:p>
        </w:tc>
        <w:tc>
          <w:tcPr>
            <w:tcW w:w="3409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9A139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Introductory Biochemistry</w:t>
            </w:r>
          </w:p>
        </w:tc>
        <w:tc>
          <w:tcPr>
            <w:tcW w:w="3881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5DAB26C" w14:textId="77777777" w:rsidR="00206AC4" w:rsidRPr="001C4CAC" w:rsidRDefault="00206AC4" w:rsidP="0070470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CHEM*1050 </w:t>
            </w:r>
          </w:p>
        </w:tc>
      </w:tr>
      <w:tr w:rsidR="00206AC4" w:rsidRPr="001C4CAC" w14:paraId="57B40406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A5D292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4F8BF3CB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149AE5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F W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72F76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34ADC3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HTM*2030 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B0143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6C1EA3" w14:textId="45637125" w:rsidR="00206AC4" w:rsidRPr="001C4CAC" w:rsidRDefault="00206AC4" w:rsidP="0070470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Contro</w:t>
            </w:r>
            <w:r w:rsidR="00704702">
              <w:rPr>
                <w:rFonts w:ascii="Arial" w:hAnsi="Arial" w:cs="Arial"/>
                <w:sz w:val="18"/>
                <w:szCs w:val="18"/>
              </w:rPr>
              <w:t>l Systems in the Hospitality</w:t>
            </w:r>
            <w:r w:rsidRPr="001C4CAC">
              <w:rPr>
                <w:rFonts w:ascii="Arial" w:hAnsi="Arial" w:cs="Arial"/>
                <w:sz w:val="18"/>
                <w:szCs w:val="18"/>
              </w:rPr>
              <w:t xml:space="preserve"> Industry 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6AE02F00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780065" w14:textId="77777777" w:rsidR="00206AC4" w:rsidRPr="001C4CAC" w:rsidRDefault="009717D7" w:rsidP="009717D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 credits.  </w:t>
            </w:r>
            <w:r w:rsidRPr="0078318A">
              <w:rPr>
                <w:rFonts w:ascii="Arial" w:hAnsi="Arial" w:cs="Arial"/>
                <w:sz w:val="18"/>
                <w:szCs w:val="18"/>
              </w:rPr>
              <w:t>See Undergraduate Calendar</w:t>
            </w:r>
            <w:r>
              <w:rPr>
                <w:rFonts w:ascii="Arial" w:hAnsi="Arial" w:cs="Arial"/>
                <w:sz w:val="18"/>
                <w:szCs w:val="18"/>
              </w:rPr>
              <w:t xml:space="preserve"> for Restrictions.  </w:t>
            </w:r>
          </w:p>
        </w:tc>
      </w:tr>
      <w:tr w:rsidR="00206AC4" w:rsidRPr="001C4CAC" w14:paraId="6F5FFE23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0B3226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388F98B9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7E2BE88" w14:textId="77777777" w:rsidR="00206AC4" w:rsidRPr="001C4CAC" w:rsidRDefault="00206AC4" w:rsidP="00235C9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452A1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0D2C1A2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commentRangeStart w:id="14"/>
            <w:commentRangeStart w:id="15"/>
            <w:commentRangeStart w:id="16"/>
            <w:r w:rsidRPr="001C4CAC">
              <w:rPr>
                <w:rFonts w:ascii="Arial" w:hAnsi="Arial" w:cs="Arial"/>
                <w:sz w:val="18"/>
                <w:szCs w:val="18"/>
              </w:rPr>
              <w:t xml:space="preserve">NUTR*2050 </w:t>
            </w:r>
            <w:commentRangeEnd w:id="14"/>
            <w:r w:rsidR="00BF6D39">
              <w:rPr>
                <w:rStyle w:val="CommentReference"/>
              </w:rPr>
              <w:commentReference w:id="14"/>
            </w:r>
            <w:commentRangeEnd w:id="15"/>
            <w:r w:rsidR="0052194E">
              <w:rPr>
                <w:rStyle w:val="CommentReference"/>
              </w:rPr>
              <w:commentReference w:id="15"/>
            </w:r>
            <w:commentRangeEnd w:id="16"/>
            <w:r w:rsidR="0052194E">
              <w:rPr>
                <w:rStyle w:val="CommentReference"/>
              </w:rPr>
              <w:commentReference w:id="16"/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B20D8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07D2C3" w14:textId="77777777" w:rsidR="00206AC4" w:rsidRPr="001C4CAC" w:rsidRDefault="0043237D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 Through the Life Cycle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3E2D69F1" w14:textId="77777777" w:rsidR="00206AC4" w:rsidRPr="001C4CAC" w:rsidRDefault="00206AC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F4619FD" w14:textId="77777777" w:rsidR="00206AC4" w:rsidRPr="001C4CAC" w:rsidRDefault="00206A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NUTR*1010</w:t>
            </w:r>
            <w:r w:rsidR="00814699">
              <w:rPr>
                <w:rFonts w:ascii="Arial" w:hAnsi="Arial" w:cs="Arial"/>
                <w:sz w:val="18"/>
                <w:szCs w:val="18"/>
              </w:rPr>
              <w:t>, Priority Access</w:t>
            </w:r>
          </w:p>
        </w:tc>
      </w:tr>
      <w:tr w:rsidR="00704702" w:rsidRPr="001C4CAC" w14:paraId="44479D72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A56F0A" w14:textId="77777777" w:rsidR="00704702" w:rsidRPr="001C4CAC" w:rsidRDefault="0070470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75A1A2E1" w14:textId="77777777" w:rsidR="00704702" w:rsidRPr="001C4CAC" w:rsidRDefault="00704702" w:rsidP="009F7BAF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F2802F" w14:textId="77777777" w:rsidR="00704702" w:rsidRPr="001C4CAC" w:rsidRDefault="00704702" w:rsidP="009F7BAF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C5B05" w14:textId="77777777" w:rsidR="00704702" w:rsidRPr="001C4CAC" w:rsidRDefault="00704702" w:rsidP="009F7BAF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EACC7C1" w14:textId="77777777" w:rsidR="00704702" w:rsidRPr="001C4CAC" w:rsidRDefault="00704702" w:rsidP="009F7BAF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STAT*2080 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7F12E" w14:textId="77777777" w:rsidR="00704702" w:rsidRPr="001C4CAC" w:rsidRDefault="00704702" w:rsidP="009F7BAF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6C6926" w14:textId="77777777" w:rsidR="00704702" w:rsidRPr="001C4CAC" w:rsidRDefault="00704702" w:rsidP="009F7BAF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Introductory Applied Statistics I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6B0A9ECF" w14:textId="77777777" w:rsidR="00704702" w:rsidRPr="001C4CAC" w:rsidRDefault="00704702" w:rsidP="009F7BAF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7B5A65" w14:textId="45855590" w:rsidR="00704702" w:rsidRPr="001C4CAC" w:rsidRDefault="00F5380F" w:rsidP="009F7BAF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04702" w:rsidRPr="001C4CAC">
              <w:rPr>
                <w:rFonts w:ascii="Arial" w:hAnsi="Arial" w:cs="Arial"/>
                <w:sz w:val="18"/>
                <w:szCs w:val="18"/>
              </w:rPr>
              <w:t xml:space="preserve">ee </w:t>
            </w:r>
            <w:r w:rsidR="00704702"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704702" w:rsidRPr="001C4CAC">
              <w:rPr>
                <w:rFonts w:ascii="Arial" w:hAnsi="Arial" w:cs="Arial"/>
                <w:sz w:val="18"/>
                <w:szCs w:val="18"/>
              </w:rPr>
              <w:t>Calendar</w:t>
            </w:r>
          </w:p>
        </w:tc>
      </w:tr>
      <w:tr w:rsidR="00AE756B" w:rsidRPr="001C4CAC" w14:paraId="02D1502F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700691" w14:textId="77777777" w:rsidR="00AE756B" w:rsidRPr="001C4CAC" w:rsidRDefault="00AE756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06B8AE96" w14:textId="77777777" w:rsidR="00AE756B" w:rsidRPr="00AE756B" w:rsidRDefault="00AE756B" w:rsidP="00AE7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E7606" w14:textId="77777777" w:rsidR="00AE756B" w:rsidRPr="00AE756B" w:rsidRDefault="00AE756B" w:rsidP="00AE7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2B39A" w14:textId="77777777" w:rsidR="00AE756B" w:rsidRPr="00AE756B" w:rsidRDefault="00AE756B" w:rsidP="00AE756B">
            <w:pPr>
              <w:rPr>
                <w:rFonts w:ascii="Arial" w:hAnsi="Arial" w:cs="Arial"/>
                <w:sz w:val="18"/>
                <w:szCs w:val="18"/>
              </w:rPr>
            </w:pPr>
            <w:r w:rsidRPr="00AE756B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6540D251" w14:textId="77777777" w:rsidR="00AE756B" w:rsidRPr="00AE756B" w:rsidRDefault="00AE756B" w:rsidP="00AE7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702" w:rsidRPr="001C4CAC" w14:paraId="59761F0F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FDDDFC" w14:textId="77777777" w:rsidR="00704702" w:rsidRPr="001C4CAC" w:rsidRDefault="0070470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5039EE41" w14:textId="266A7B03" w:rsidR="009F0D1F" w:rsidRPr="008C50C0" w:rsidRDefault="00D251BF" w:rsidP="00D251BF">
            <w:pPr>
              <w:spacing w:after="5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704702" w:rsidRPr="008C50C0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="00704702" w:rsidRPr="008C50C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F0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D1F" w:rsidRPr="009F0D1F">
              <w:rPr>
                <w:rFonts w:ascii="Arial" w:hAnsi="Arial" w:cs="Arial"/>
                <w:sz w:val="16"/>
                <w:szCs w:val="16"/>
              </w:rPr>
              <w:t xml:space="preserve">HTM 2030 is recommended to be taken in Semester 3 if capacity allows, however it may be taken in Semester 4. </w:t>
            </w:r>
            <w:r w:rsidR="009F0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D1F" w:rsidRPr="009F0D1F">
              <w:rPr>
                <w:rFonts w:ascii="Arial" w:hAnsi="Arial" w:cs="Arial"/>
                <w:sz w:val="16"/>
                <w:szCs w:val="16"/>
              </w:rPr>
              <w:t>If taken in Semester 4</w:t>
            </w:r>
            <w:r w:rsidR="000F2AB6">
              <w:rPr>
                <w:rFonts w:ascii="Arial" w:hAnsi="Arial" w:cs="Arial"/>
                <w:sz w:val="16"/>
                <w:szCs w:val="16"/>
              </w:rPr>
              <w:t>,</w:t>
            </w:r>
            <w:r w:rsidR="009F0D1F">
              <w:rPr>
                <w:rFonts w:ascii="Arial" w:hAnsi="Arial" w:cs="Arial"/>
                <w:sz w:val="16"/>
                <w:szCs w:val="16"/>
              </w:rPr>
              <w:t xml:space="preserve"> take HROB 2090 in Semester 3. </w:t>
            </w:r>
          </w:p>
        </w:tc>
      </w:tr>
      <w:tr w:rsidR="00F37FC5" w:rsidRPr="001C4CAC" w14:paraId="03440D97" w14:textId="77777777" w:rsidTr="006A4C83">
        <w:tc>
          <w:tcPr>
            <w:tcW w:w="1441" w:type="dxa"/>
            <w:vMerge w:val="restart"/>
            <w:tcBorders>
              <w:top w:val="single" w:sz="19" w:space="0" w:color="000000"/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23926E6C" w14:textId="77777777" w:rsidR="00F37FC5" w:rsidRPr="001C4CAC" w:rsidRDefault="00F37FC5" w:rsidP="00E9135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3A2F542" w14:textId="77777777" w:rsidR="00F37FC5" w:rsidRPr="001C4CAC" w:rsidRDefault="00F37FC5" w:rsidP="00E91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A7BE84" w14:textId="77777777" w:rsidR="00F37FC5" w:rsidRPr="001C4CAC" w:rsidRDefault="00F37FC5" w:rsidP="00E91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44AA1E" w14:textId="77777777" w:rsidR="00F37FC5" w:rsidRPr="001C4CAC" w:rsidRDefault="00F37FC5" w:rsidP="00E913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14:paraId="703F0468" w14:textId="77777777" w:rsidR="00F37FC5" w:rsidRPr="001C4CAC" w:rsidRDefault="00F37FC5" w:rsidP="00E9135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i/>
                <w:iCs/>
                <w:sz w:val="18"/>
                <w:szCs w:val="18"/>
              </w:rPr>
              <w:t>Winter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7" w:space="0" w:color="000000"/>
              <w:right w:val="single" w:sz="6" w:space="0" w:color="auto"/>
            </w:tcBorders>
          </w:tcPr>
          <w:p w14:paraId="3C98FCDF" w14:textId="77777777" w:rsidR="00F37FC5" w:rsidRPr="00F925CB" w:rsidRDefault="00F37FC5" w:rsidP="00E9135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29D0DA" w14:textId="77777777" w:rsidR="00F37FC5" w:rsidRPr="00F925CB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F925CB">
              <w:rPr>
                <w:rFonts w:ascii="Arial" w:hAnsi="Arial" w:cs="Arial"/>
                <w:sz w:val="18"/>
                <w:szCs w:val="18"/>
              </w:rPr>
              <w:t>SDE FDE W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633E0CDE" w14:textId="77777777" w:rsidR="00F37FC5" w:rsidRPr="00F925CB" w:rsidRDefault="00F37FC5" w:rsidP="00E9135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E807A09" w14:textId="77777777" w:rsidR="00F37FC5" w:rsidRPr="00F925CB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F925CB">
              <w:rPr>
                <w:rFonts w:ascii="Arial" w:hAnsi="Arial" w:cs="Arial"/>
                <w:sz w:val="18"/>
                <w:szCs w:val="18"/>
              </w:rPr>
              <w:t>BIOM*3200</w:t>
            </w:r>
          </w:p>
        </w:tc>
        <w:tc>
          <w:tcPr>
            <w:tcW w:w="3409" w:type="dxa"/>
            <w:tcBorders>
              <w:top w:val="single" w:sz="24" w:space="0" w:color="auto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01D69FDD" w14:textId="77777777" w:rsidR="00F37FC5" w:rsidRPr="005B083C" w:rsidRDefault="00F37FC5" w:rsidP="00E9135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1BF86AD" w14:textId="4DDBEB3C" w:rsidR="00F37FC5" w:rsidRPr="005B083C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5B083C">
              <w:rPr>
                <w:rFonts w:ascii="Arial" w:hAnsi="Arial" w:cs="Arial"/>
                <w:sz w:val="18"/>
                <w:szCs w:val="18"/>
              </w:rPr>
              <w:t>Biomedical Physiology (</w:t>
            </w:r>
            <w:r w:rsidRPr="005B083C">
              <w:rPr>
                <w:rFonts w:ascii="Arial" w:hAnsi="Arial" w:cs="Arial"/>
                <w:b/>
                <w:sz w:val="18"/>
                <w:szCs w:val="18"/>
              </w:rPr>
              <w:t>1.00</w:t>
            </w:r>
            <w:r w:rsidR="0052194E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  <w:r w:rsidRPr="005B0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81" w:type="dxa"/>
            <w:tcBorders>
              <w:top w:val="single" w:sz="24" w:space="0" w:color="auto"/>
              <w:left w:val="single" w:sz="6" w:space="0" w:color="auto"/>
              <w:bottom w:val="single" w:sz="7" w:space="0" w:color="000000"/>
              <w:right w:val="single" w:sz="8" w:space="0" w:color="000000"/>
            </w:tcBorders>
          </w:tcPr>
          <w:p w14:paraId="4B9E66D4" w14:textId="77777777" w:rsidR="00F37FC5" w:rsidRPr="005B083C" w:rsidRDefault="00F37FC5" w:rsidP="00E9135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DBA48A" w14:textId="77777777" w:rsidR="00F37FC5" w:rsidRPr="005B083C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5B083C">
              <w:rPr>
                <w:rFonts w:ascii="Arial" w:hAnsi="Arial" w:cs="Arial"/>
                <w:sz w:val="18"/>
                <w:szCs w:val="18"/>
              </w:rPr>
              <w:t>BIOC*2580</w:t>
            </w:r>
          </w:p>
        </w:tc>
      </w:tr>
      <w:tr w:rsidR="00F37FC5" w:rsidRPr="001C4CAC" w14:paraId="27C8E4E1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4CA09F5" w14:textId="77777777" w:rsidR="00F37FC5" w:rsidRPr="001C4CAC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6" w:space="0" w:color="auto"/>
              <w:right w:val="single" w:sz="7" w:space="0" w:color="000000"/>
            </w:tcBorders>
          </w:tcPr>
          <w:p w14:paraId="35ECED60" w14:textId="68F17440" w:rsidR="00F37FC5" w:rsidRPr="00CA4184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A418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184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5D5B3F89" w14:textId="77777777" w:rsidR="00F37FC5" w:rsidRPr="00CA4184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A4184">
              <w:rPr>
                <w:rFonts w:ascii="Arial" w:hAnsi="Arial" w:cs="Arial"/>
                <w:sz w:val="18"/>
                <w:szCs w:val="18"/>
              </w:rPr>
              <w:t>HROB*2090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10A14570" w14:textId="77777777" w:rsidR="00F37FC5" w:rsidRPr="00CA4184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A4184">
              <w:rPr>
                <w:rFonts w:ascii="Arial" w:hAnsi="Arial" w:cs="Arial"/>
                <w:sz w:val="18"/>
                <w:szCs w:val="18"/>
              </w:rPr>
              <w:t>Individuals and Groups in Organizations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15F184ED" w14:textId="77777777" w:rsidR="00F37FC5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5152E7">
              <w:rPr>
                <w:rFonts w:ascii="Arial" w:hAnsi="Arial" w:cs="Arial"/>
                <w:sz w:val="18"/>
                <w:szCs w:val="18"/>
              </w:rPr>
              <w:t xml:space="preserve">Restriction(s):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52E7">
              <w:rPr>
                <w:rFonts w:ascii="Arial" w:hAnsi="Arial" w:cs="Arial"/>
                <w:sz w:val="18"/>
                <w:szCs w:val="18"/>
              </w:rPr>
              <w:t xml:space="preserve">HROB*2100, HROB*4000,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852427" w14:textId="582F7F0F" w:rsidR="00F37FC5" w:rsidRPr="00CA4184" w:rsidRDefault="00F37FC5" w:rsidP="00E9135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commentRangeStart w:id="17"/>
            <w:commentRangeStart w:id="18"/>
            <w:r w:rsidRPr="005152E7">
              <w:rPr>
                <w:rFonts w:ascii="Arial" w:hAnsi="Arial" w:cs="Arial"/>
                <w:sz w:val="18"/>
                <w:szCs w:val="18"/>
              </w:rPr>
              <w:t>PSYC*3080</w:t>
            </w:r>
            <w:commentRangeEnd w:id="17"/>
            <w:r w:rsidR="008F1E57">
              <w:rPr>
                <w:rStyle w:val="CommentReference"/>
              </w:rPr>
              <w:commentReference w:id="17"/>
            </w:r>
            <w:commentRangeEnd w:id="18"/>
            <w:r w:rsidR="00F95CC6">
              <w:rPr>
                <w:rStyle w:val="CommentReference"/>
              </w:rPr>
              <w:commentReference w:id="18"/>
            </w:r>
          </w:p>
        </w:tc>
      </w:tr>
      <w:tr w:rsidR="00F37FC5" w:rsidRPr="001C4CAC" w14:paraId="42328FA8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1015730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B7AC946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0882713" w14:textId="4A9C4AE1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F 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FB090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3541AE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MICR*2420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58C7D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8B3B3A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Introduction to Microbiology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B6BF32B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5C7CF5" w14:textId="77777777" w:rsidR="00F37FC5" w:rsidRPr="001C4CAC" w:rsidRDefault="00F37FC5" w:rsidP="003C6872">
            <w:pPr>
              <w:rPr>
                <w:rFonts w:ascii="Arial" w:hAnsi="Arial" w:cs="Arial"/>
                <w:sz w:val="18"/>
                <w:szCs w:val="18"/>
              </w:rPr>
            </w:pPr>
            <w:r w:rsidRPr="001F56DD">
              <w:rPr>
                <w:rFonts w:ascii="Arial" w:hAnsi="Arial" w:cs="Arial"/>
                <w:sz w:val="18"/>
                <w:szCs w:val="18"/>
              </w:rPr>
              <w:t>4.00 credits including (1 of BIOL*1070, BIOL*1080, BIOL*1090, CHEM*1040), Priority Access</w:t>
            </w:r>
          </w:p>
        </w:tc>
      </w:tr>
      <w:tr w:rsidR="00F37FC5" w:rsidRPr="001C4CAC" w14:paraId="2685C68E" w14:textId="77777777" w:rsidTr="006A4C83">
        <w:tc>
          <w:tcPr>
            <w:tcW w:w="144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28BDF2E7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A1C5DB7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D43E822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3219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DE7C970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STAT*2090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BE28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FB6D0BC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 Introductory Applied Statistics II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3728BB9" w14:textId="77777777" w:rsidR="00F37FC5" w:rsidRPr="001C4CAC" w:rsidRDefault="00F37FC5" w:rsidP="00CA418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67005D" w14:textId="77777777" w:rsidR="00F37FC5" w:rsidRPr="001C4CAC" w:rsidRDefault="00F37FC5" w:rsidP="003C687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STAT*2080</w:t>
            </w:r>
          </w:p>
        </w:tc>
      </w:tr>
      <w:tr w:rsidR="00F37FC5" w:rsidRPr="001C4CAC" w14:paraId="27C40E7B" w14:textId="77777777" w:rsidTr="000F2AB6">
        <w:trPr>
          <w:trHeight w:val="255"/>
        </w:trPr>
        <w:tc>
          <w:tcPr>
            <w:tcW w:w="1441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0484BB02" w14:textId="77777777" w:rsidR="00F37FC5" w:rsidRPr="001C4CAC" w:rsidRDefault="00F37FC5" w:rsidP="00CA418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8" w:space="0" w:color="auto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CC7603F" w14:textId="09C371CD" w:rsidR="00F37FC5" w:rsidRPr="001C4CAC" w:rsidRDefault="00F37FC5" w:rsidP="000F2AB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  <w:commentRangeStart w:id="19"/>
            <w:commentRangeStart w:id="20"/>
            <w:r w:rsidRPr="00D251BF">
              <w:rPr>
                <w:rFonts w:ascii="Arial" w:hAnsi="Arial" w:cs="Arial"/>
                <w:sz w:val="16"/>
                <w:szCs w:val="16"/>
              </w:rPr>
              <w:t>*See Note in Semester 3</w:t>
            </w:r>
            <w:commentRangeEnd w:id="19"/>
            <w:r w:rsidR="008F1E57" w:rsidRPr="00D251BF">
              <w:rPr>
                <w:rStyle w:val="CommentReference"/>
              </w:rPr>
              <w:commentReference w:id="19"/>
            </w:r>
            <w:commentRangeEnd w:id="20"/>
            <w:r w:rsidR="00F95CC6" w:rsidRPr="00D251BF">
              <w:rPr>
                <w:rStyle w:val="CommentReference"/>
              </w:rPr>
              <w:commentReference w:id="20"/>
            </w:r>
          </w:p>
        </w:tc>
      </w:tr>
      <w:tr w:rsidR="00F5445E" w:rsidRPr="001C4CAC" w14:paraId="5714401A" w14:textId="77777777" w:rsidTr="006A4C83">
        <w:tc>
          <w:tcPr>
            <w:tcW w:w="1441" w:type="dxa"/>
            <w:vMerge w:val="restart"/>
            <w:tcBorders>
              <w:top w:val="single" w:sz="2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51EF619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FD405FB" w14:textId="77777777" w:rsidR="00F5445E" w:rsidRPr="001C4CAC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65369" w14:textId="77777777" w:rsidR="00F5445E" w:rsidRPr="001C4CAC" w:rsidRDefault="00F5445E" w:rsidP="00F5445E">
            <w:pPr>
              <w:tabs>
                <w:tab w:val="center" w:pos="677"/>
              </w:tabs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  <w:p w14:paraId="5BEACC31" w14:textId="77777777" w:rsidR="00F5445E" w:rsidRPr="001C4CAC" w:rsidRDefault="00F5445E" w:rsidP="00F5445E">
            <w:pPr>
              <w:tabs>
                <w:tab w:val="center" w:pos="677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Fall</w:t>
            </w: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auto"/>
              <w:bottom w:val="single" w:sz="7" w:space="0" w:color="000000"/>
              <w:right w:val="single" w:sz="6" w:space="0" w:color="auto"/>
            </w:tcBorders>
          </w:tcPr>
          <w:p w14:paraId="59A866F7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C82F28A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369F65AF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C0CC457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FRHD*3070</w:t>
            </w:r>
          </w:p>
        </w:tc>
        <w:tc>
          <w:tcPr>
            <w:tcW w:w="3409" w:type="dxa"/>
            <w:tcBorders>
              <w:top w:val="single" w:sz="24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30D5084F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7AC9C35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Research Methods - Family Studies</w:t>
            </w:r>
          </w:p>
        </w:tc>
        <w:tc>
          <w:tcPr>
            <w:tcW w:w="3881" w:type="dxa"/>
            <w:tcBorders>
              <w:top w:val="single" w:sz="24" w:space="0" w:color="000000"/>
              <w:left w:val="single" w:sz="6" w:space="0" w:color="auto"/>
              <w:bottom w:val="single" w:sz="7" w:space="0" w:color="000000"/>
              <w:right w:val="single" w:sz="8" w:space="0" w:color="000000"/>
            </w:tcBorders>
          </w:tcPr>
          <w:p w14:paraId="33F19178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56677F1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  <w:r w:rsidRPr="001C4CAC">
              <w:rPr>
                <w:rFonts w:ascii="Arial" w:hAnsi="Arial" w:cs="Arial"/>
                <w:sz w:val="18"/>
                <w:szCs w:val="18"/>
              </w:rPr>
              <w:t xml:space="preserve"> credits, in </w:t>
            </w:r>
            <w:proofErr w:type="spellStart"/>
            <w:r w:rsidRPr="001C4CAC">
              <w:rPr>
                <w:rFonts w:ascii="Arial" w:hAnsi="Arial" w:cs="Arial"/>
                <w:sz w:val="18"/>
                <w:szCs w:val="18"/>
              </w:rPr>
              <w:t>BASc</w:t>
            </w:r>
            <w:proofErr w:type="spellEnd"/>
            <w:r w:rsidRPr="001C4CAC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</w:tr>
      <w:tr w:rsidR="00F5445E" w:rsidRPr="001C4CAC" w14:paraId="5DCCFA51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EEC0055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7ED5A361" w14:textId="77777777" w:rsidR="00F5445E" w:rsidRPr="00CA4184" w:rsidRDefault="006A6827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F5445E" w:rsidRPr="00CA4184">
              <w:rPr>
                <w:rFonts w:ascii="Arial" w:hAnsi="Arial" w:cs="Arial"/>
                <w:sz w:val="18"/>
                <w:szCs w:val="18"/>
              </w:rPr>
              <w:t>F W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9ACA8" w14:textId="77777777" w:rsidR="00F5445E" w:rsidRPr="00CA4184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A4184">
              <w:rPr>
                <w:rFonts w:ascii="Arial" w:hAnsi="Arial" w:cs="Arial"/>
                <w:sz w:val="18"/>
                <w:szCs w:val="18"/>
              </w:rPr>
              <w:t xml:space="preserve">NUTR*3210  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1A2F0" w14:textId="77777777" w:rsidR="00F5445E" w:rsidRPr="00CA4184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A4184">
              <w:rPr>
                <w:rFonts w:ascii="Arial" w:hAnsi="Arial" w:cs="Arial"/>
                <w:sz w:val="18"/>
                <w:szCs w:val="18"/>
              </w:rPr>
              <w:t>Fundamentals of Nutrition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3524BF55" w14:textId="77777777" w:rsidR="00F5445E" w:rsidRPr="00CA4184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A4184">
              <w:rPr>
                <w:rFonts w:ascii="Arial" w:hAnsi="Arial" w:cs="Arial"/>
                <w:sz w:val="18"/>
                <w:szCs w:val="18"/>
              </w:rPr>
              <w:t>BIOC*2580</w:t>
            </w:r>
          </w:p>
        </w:tc>
      </w:tr>
      <w:tr w:rsidR="00F5445E" w:rsidRPr="001C4CAC" w14:paraId="14FAEC74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BABD87C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2A9CC578" w14:textId="77777777" w:rsidR="00F5445E" w:rsidRPr="00CA4184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05DD1" w14:textId="77777777" w:rsidR="00F5445E" w:rsidRPr="00CA4184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BF0DF" w14:textId="77777777" w:rsidR="00F5445E" w:rsidRPr="00CA4184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A4184">
              <w:rPr>
                <w:rFonts w:ascii="Arial" w:hAnsi="Arial" w:cs="Arial"/>
                <w:sz w:val="18"/>
                <w:szCs w:val="18"/>
              </w:rPr>
              <w:t>Elective or restricted elective**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71C45B99" w14:textId="77777777" w:rsidR="00F5445E" w:rsidRPr="00CA4184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45E" w:rsidRPr="001C4CAC" w14:paraId="1EE0A930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94DD8F5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3A891F66" w14:textId="77777777" w:rsidR="00F5445E" w:rsidRPr="00AE4040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65137" w14:textId="77777777" w:rsidR="00F5445E" w:rsidRPr="00AE4040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8E" w14:textId="77777777" w:rsidR="00F5445E" w:rsidRPr="00BE1DA6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E1DA6">
              <w:rPr>
                <w:rFonts w:ascii="Arial" w:hAnsi="Arial" w:cs="Arial"/>
                <w:sz w:val="18"/>
                <w:szCs w:val="18"/>
              </w:rPr>
              <w:t>Elective or restricted elective**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548574DA" w14:textId="77777777" w:rsidR="00F5445E" w:rsidRPr="00AE4040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6DD" w:rsidRPr="001C4CAC" w14:paraId="2CF15A6F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BC74FAF" w14:textId="77777777" w:rsidR="001F56DD" w:rsidRPr="001C4CAC" w:rsidRDefault="001F56DD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1848BDB9" w14:textId="77777777" w:rsidR="001F56DD" w:rsidRPr="00AE4040" w:rsidRDefault="001F56DD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3312F" w14:textId="77777777" w:rsidR="001F56DD" w:rsidRPr="00AE4040" w:rsidRDefault="001F56DD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29CC9" w14:textId="77777777" w:rsidR="001F56DD" w:rsidRPr="00AE4040" w:rsidRDefault="001F56DD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 or restricted elective**</w:t>
            </w:r>
          </w:p>
        </w:tc>
        <w:tc>
          <w:tcPr>
            <w:tcW w:w="3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2D659427" w14:textId="77777777" w:rsidR="001F56DD" w:rsidRPr="00AE4040" w:rsidRDefault="001F56DD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45E" w:rsidRPr="001C4CAC" w14:paraId="61FADC8A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2272BFE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4"/>
            <w:tcBorders>
              <w:top w:val="single" w:sz="2" w:space="0" w:color="auto"/>
              <w:left w:val="single" w:sz="8" w:space="0" w:color="auto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CF76AD" w14:textId="749C683A" w:rsidR="00F5445E" w:rsidRPr="00D251BF" w:rsidRDefault="00D251BF" w:rsidP="00D25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*Note: </w:t>
            </w:r>
            <w:r w:rsidR="00F5445E" w:rsidRPr="00D251BF">
              <w:rPr>
                <w:rFonts w:ascii="Arial" w:hAnsi="Arial" w:cs="Arial"/>
                <w:sz w:val="16"/>
                <w:szCs w:val="16"/>
              </w:rPr>
              <w:t xml:space="preserve">Students planning to apply for a dietetic internship must </w:t>
            </w:r>
            <w:r w:rsidR="00F5445E" w:rsidRPr="00D251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take </w:t>
            </w:r>
            <w:hyperlink r:id="rId12" w:anchor="HTM3090" w:history="1">
              <w:r w:rsidR="00F5445E" w:rsidRPr="00D251B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HTM*3090</w:t>
              </w:r>
            </w:hyperlink>
            <w:r w:rsidR="00F5445E" w:rsidRPr="00D251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Restaurant Operations Management. </w:t>
            </w:r>
            <w:hyperlink r:id="rId13" w:anchor="HTM3090" w:history="1">
              <w:r w:rsidR="00F5445E" w:rsidRPr="00D251B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HTM*3090</w:t>
              </w:r>
            </w:hyperlink>
            <w:r w:rsidR="00F5445E" w:rsidRPr="00D251BF">
              <w:rPr>
                <w:rFonts w:ascii="Arial" w:hAnsi="Arial" w:cs="Arial"/>
                <w:sz w:val="16"/>
                <w:szCs w:val="16"/>
              </w:rPr>
              <w:t xml:space="preserve"> is recommended in Semester 5 in place of elective or restricted elective if capacity allows, but it may also be taken in Semester 6.  </w:t>
            </w:r>
          </w:p>
          <w:p w14:paraId="7908CF05" w14:textId="77777777" w:rsidR="00F5445E" w:rsidRPr="00AE4040" w:rsidRDefault="00F5445E" w:rsidP="00D251B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251BF">
              <w:rPr>
                <w:rFonts w:ascii="Arial" w:hAnsi="Arial" w:cs="Arial"/>
                <w:sz w:val="16"/>
                <w:szCs w:val="16"/>
              </w:rPr>
              <w:t>If taken in Semester 6 take FRHD*3400 and HROB*2290 in Semester 5.</w:t>
            </w:r>
          </w:p>
        </w:tc>
      </w:tr>
    </w:tbl>
    <w:p w14:paraId="6FEB7F5C" w14:textId="77777777" w:rsidR="00BA633A" w:rsidRDefault="00BA633A">
      <w:r>
        <w:br w:type="page"/>
      </w:r>
    </w:p>
    <w:p w14:paraId="67E74FE8" w14:textId="77777777" w:rsidR="00BA633A" w:rsidRDefault="00BA633A"/>
    <w:p w14:paraId="2FF16607" w14:textId="77777777" w:rsidR="00BA633A" w:rsidRDefault="00BA633A"/>
    <w:tbl>
      <w:tblPr>
        <w:tblW w:w="1134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1"/>
        <w:gridCol w:w="1350"/>
        <w:gridCol w:w="1260"/>
        <w:gridCol w:w="3510"/>
        <w:gridCol w:w="3780"/>
      </w:tblGrid>
      <w:tr w:rsidR="00F5445E" w:rsidRPr="001C4CAC" w14:paraId="333BFC22" w14:textId="77777777" w:rsidTr="006A4C83">
        <w:tc>
          <w:tcPr>
            <w:tcW w:w="1441" w:type="dxa"/>
            <w:vMerge w:val="restart"/>
            <w:tcBorders>
              <w:top w:val="single" w:sz="2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AE3DFDA" w14:textId="77777777" w:rsidR="00BA633A" w:rsidRDefault="00F5445E" w:rsidP="00C87107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</w:p>
          <w:p w14:paraId="730F88B5" w14:textId="77777777" w:rsidR="00F5445E" w:rsidRDefault="00F5445E" w:rsidP="00C871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C71C7" w14:textId="77777777" w:rsidR="00F5445E" w:rsidRDefault="00F5445E" w:rsidP="00C87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A5BA08" w14:textId="77777777" w:rsidR="00F5445E" w:rsidRPr="001C4CAC" w:rsidRDefault="00F5445E" w:rsidP="00C87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60DE9D78" w14:textId="77777777" w:rsidR="00F5445E" w:rsidRPr="001C4CAC" w:rsidRDefault="00F5445E" w:rsidP="00C87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i/>
                <w:iCs/>
                <w:sz w:val="18"/>
                <w:szCs w:val="18"/>
              </w:rPr>
              <w:t>Winter</w:t>
            </w: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4BF942" w14:textId="77777777" w:rsidR="00F5445E" w:rsidRPr="001C4CAC" w:rsidRDefault="00F5445E" w:rsidP="00C8710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A62BB3" w14:textId="77777777" w:rsidR="00F5445E" w:rsidRPr="001C4CAC" w:rsidRDefault="00F5445E" w:rsidP="00C87107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F W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39E2" w14:textId="77777777" w:rsidR="00F5445E" w:rsidRPr="001C4CAC" w:rsidRDefault="00F5445E" w:rsidP="00C8710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6A4745B" w14:textId="77777777" w:rsidR="00F5445E" w:rsidRPr="001C4CAC" w:rsidRDefault="00F5445E" w:rsidP="00C87107">
            <w:pPr>
              <w:rPr>
                <w:rFonts w:ascii="Arial" w:hAnsi="Arial" w:cs="Arial"/>
                <w:sz w:val="18"/>
                <w:szCs w:val="18"/>
              </w:rPr>
            </w:pPr>
            <w:commentRangeStart w:id="21"/>
            <w:commentRangeStart w:id="22"/>
            <w:r w:rsidRPr="001C4CAC">
              <w:rPr>
                <w:rFonts w:ascii="Arial" w:hAnsi="Arial" w:cs="Arial"/>
                <w:sz w:val="18"/>
                <w:szCs w:val="18"/>
              </w:rPr>
              <w:t>FRHD*3400</w:t>
            </w:r>
            <w:commentRangeEnd w:id="21"/>
            <w:r w:rsidR="006043CD">
              <w:rPr>
                <w:rStyle w:val="CommentReference"/>
              </w:rPr>
              <w:commentReference w:id="21"/>
            </w:r>
            <w:commentRangeEnd w:id="22"/>
            <w:r w:rsidR="00F95CC6">
              <w:rPr>
                <w:rStyle w:val="CommentReference"/>
              </w:rPr>
              <w:commentReference w:id="22"/>
            </w:r>
          </w:p>
        </w:tc>
        <w:tc>
          <w:tcPr>
            <w:tcW w:w="351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BE6C" w14:textId="77777777" w:rsidR="00F5445E" w:rsidRDefault="00F5445E" w:rsidP="00C8710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365F65A" w14:textId="77777777" w:rsidR="00F5445E" w:rsidRPr="001C4CAC" w:rsidRDefault="00F5445E" w:rsidP="00C87107">
            <w:pPr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Communication and Counselling Skills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79A88840" w14:textId="77777777" w:rsidR="00F5445E" w:rsidRPr="001C4CAC" w:rsidRDefault="00F5445E" w:rsidP="00C87107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7FE9DF" w14:textId="1FB5140B" w:rsidR="00F5445E" w:rsidRPr="001C4CAC" w:rsidRDefault="008F1E57" w:rsidP="00C87107">
            <w:pPr>
              <w:rPr>
                <w:rFonts w:ascii="Arial" w:hAnsi="Arial" w:cs="Arial"/>
                <w:sz w:val="18"/>
                <w:szCs w:val="18"/>
              </w:rPr>
            </w:pPr>
            <w:r w:rsidRPr="008F1E57">
              <w:rPr>
                <w:rFonts w:ascii="Arial" w:hAnsi="Arial" w:cs="Arial"/>
                <w:sz w:val="18"/>
                <w:szCs w:val="18"/>
              </w:rPr>
              <w:t>4.00 credits including (1 OF ANTH*1150, FRHD*1010, FRHD*1020, FRHD*1100, PSYC*1000, SOC*1100)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F1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45E">
              <w:rPr>
                <w:rFonts w:ascii="Arial" w:hAnsi="Arial" w:cs="Arial"/>
                <w:sz w:val="18"/>
                <w:szCs w:val="18"/>
              </w:rPr>
              <w:t>Priority Access</w:t>
            </w:r>
          </w:p>
        </w:tc>
      </w:tr>
      <w:tr w:rsidR="00F5445E" w:rsidRPr="001C4CAC" w14:paraId="7BEAA0F9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F448250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7" w:space="0" w:color="000000"/>
            </w:tcBorders>
          </w:tcPr>
          <w:p w14:paraId="2248085D" w14:textId="77777777" w:rsidR="00F5445E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40758E55" w14:textId="77777777" w:rsidR="00F5445E" w:rsidRPr="00DF060A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HROB*2290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78E235B5" w14:textId="77777777" w:rsidR="00F5445E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Management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8" w:space="0" w:color="auto"/>
            </w:tcBorders>
          </w:tcPr>
          <w:p w14:paraId="19335100" w14:textId="77777777" w:rsidR="005152E7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23547">
              <w:rPr>
                <w:rFonts w:ascii="Arial" w:hAnsi="Arial" w:cs="Arial"/>
                <w:sz w:val="18"/>
                <w:szCs w:val="18"/>
              </w:rPr>
              <w:t>1 of</w:t>
            </w:r>
            <w:r w:rsidR="00812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F6E">
              <w:rPr>
                <w:rFonts w:ascii="Arial" w:hAnsi="Arial" w:cs="Arial"/>
                <w:sz w:val="18"/>
                <w:szCs w:val="18"/>
              </w:rPr>
              <w:t xml:space="preserve">BUS*2090, BUS*2220, </w:t>
            </w:r>
            <w:r w:rsidR="00B44C29">
              <w:rPr>
                <w:rFonts w:ascii="Arial" w:hAnsi="Arial" w:cs="Arial"/>
                <w:sz w:val="18"/>
                <w:szCs w:val="18"/>
              </w:rPr>
              <w:t>HROB*2090.</w:t>
            </w:r>
            <w:r w:rsidR="00BB7F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B7245F" w14:textId="77777777" w:rsidR="005152E7" w:rsidRDefault="005152E7" w:rsidP="005152E7">
            <w:pPr>
              <w:rPr>
                <w:rFonts w:ascii="Arial" w:hAnsi="Arial" w:cs="Arial"/>
                <w:sz w:val="18"/>
                <w:szCs w:val="18"/>
              </w:rPr>
            </w:pPr>
            <w:r w:rsidRPr="005152E7">
              <w:rPr>
                <w:rFonts w:ascii="Arial" w:hAnsi="Arial" w:cs="Arial"/>
                <w:sz w:val="18"/>
                <w:szCs w:val="18"/>
              </w:rPr>
              <w:t xml:space="preserve">Restriction(s): BUS*3000, HROB*2100, HROB*3000, PSYC*3070 </w:t>
            </w:r>
          </w:p>
          <w:p w14:paraId="6CFB3344" w14:textId="77777777" w:rsidR="00F5445E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23547">
              <w:rPr>
                <w:rFonts w:ascii="Arial" w:hAnsi="Arial" w:cs="Arial"/>
                <w:sz w:val="18"/>
                <w:szCs w:val="18"/>
              </w:rPr>
              <w:t>Priority Access</w:t>
            </w:r>
          </w:p>
        </w:tc>
      </w:tr>
      <w:tr w:rsidR="00F5445E" w:rsidRPr="001C4CAC" w14:paraId="1A393932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32E7899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7" w:space="0" w:color="000000"/>
            </w:tcBorders>
          </w:tcPr>
          <w:p w14:paraId="58D5876E" w14:textId="77777777" w:rsidR="00F5445E" w:rsidRPr="00206AC4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12B97EED" w14:textId="77777777" w:rsidR="00F5445E" w:rsidRPr="005A5B06" w:rsidRDefault="00F5445E" w:rsidP="00F5445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060A">
              <w:rPr>
                <w:rFonts w:ascii="Arial" w:hAnsi="Arial" w:cs="Arial"/>
                <w:sz w:val="18"/>
                <w:szCs w:val="18"/>
              </w:rPr>
              <w:t>NUTR*3070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7146F627" w14:textId="77777777" w:rsidR="00F5445E" w:rsidRPr="00206AC4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 and Physical Interventions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8" w:space="0" w:color="auto"/>
            </w:tcBorders>
          </w:tcPr>
          <w:p w14:paraId="4A5E2EE1" w14:textId="77777777" w:rsidR="00F5445E" w:rsidRPr="00206AC4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FRHD*3070, NUTR*2050, </w:t>
            </w:r>
            <w:r w:rsidR="00E32A90">
              <w:rPr>
                <w:rFonts w:ascii="Arial" w:hAnsi="Arial" w:cs="Arial"/>
                <w:sz w:val="18"/>
                <w:szCs w:val="18"/>
              </w:rPr>
              <w:t>Priority Access</w:t>
            </w:r>
          </w:p>
        </w:tc>
      </w:tr>
      <w:tr w:rsidR="00F5445E" w:rsidRPr="001C4CAC" w14:paraId="0C53EAD4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53E345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7" w:space="0" w:color="000000"/>
            </w:tcBorders>
          </w:tcPr>
          <w:p w14:paraId="4D429912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EF71A90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14:paraId="38C2C3AE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2D9BAFC" w14:textId="77777777" w:rsidR="00F5445E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NUTR*309</w:t>
            </w:r>
            <w:r w:rsidRPr="001C4CA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5E7280C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14:paraId="5FF8074F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93D4F52" w14:textId="5F3A678F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Clinical Nutrition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0FC7">
              <w:rPr>
                <w:rFonts w:ascii="Arial" w:hAnsi="Arial" w:cs="Arial"/>
                <w:b/>
                <w:sz w:val="18"/>
                <w:szCs w:val="18"/>
              </w:rPr>
              <w:t>(1.00</w:t>
            </w:r>
            <w:r w:rsidR="0052194E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  <w:r w:rsidRPr="00910FC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7" w:space="0" w:color="000000"/>
              <w:bottom w:val="single" w:sz="24" w:space="0" w:color="auto"/>
              <w:right w:val="single" w:sz="8" w:space="0" w:color="auto"/>
            </w:tcBorders>
          </w:tcPr>
          <w:p w14:paraId="5018CCA9" w14:textId="228A4DE3" w:rsidR="00F5445E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BIOM*</w:t>
            </w:r>
            <w:r>
              <w:rPr>
                <w:rFonts w:ascii="Arial" w:hAnsi="Arial" w:cs="Arial"/>
                <w:sz w:val="18"/>
                <w:szCs w:val="18"/>
              </w:rPr>
              <w:t>2000 or BIOM*3200</w:t>
            </w:r>
            <w:r w:rsidRPr="001C4CAC">
              <w:rPr>
                <w:rFonts w:ascii="Arial" w:hAnsi="Arial" w:cs="Arial"/>
                <w:sz w:val="18"/>
                <w:szCs w:val="18"/>
              </w:rPr>
              <w:t>,</w:t>
            </w:r>
            <w:r w:rsidR="006A4C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CAC">
              <w:rPr>
                <w:rFonts w:ascii="Arial" w:hAnsi="Arial" w:cs="Arial"/>
                <w:sz w:val="18"/>
                <w:szCs w:val="18"/>
              </w:rPr>
              <w:t>FRHD*3070, NUTR*2050,</w:t>
            </w:r>
            <w:r w:rsidR="006A4C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NUTR*3190 or </w:t>
            </w:r>
            <w:r w:rsidRPr="001C4CAC">
              <w:rPr>
                <w:rFonts w:ascii="Arial" w:hAnsi="Arial" w:cs="Arial"/>
                <w:sz w:val="18"/>
                <w:szCs w:val="18"/>
              </w:rPr>
              <w:t>NUTR*3210, STAT*2090</w:t>
            </w:r>
            <w:r w:rsidR="006A4C83">
              <w:rPr>
                <w:rFonts w:ascii="Arial" w:hAnsi="Arial" w:cs="Arial"/>
                <w:sz w:val="18"/>
                <w:szCs w:val="18"/>
              </w:rPr>
              <w:t>. AHN Major</w:t>
            </w:r>
          </w:p>
          <w:p w14:paraId="6270615C" w14:textId="7BA0BA46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Co-requisite:  FRHD*</w:t>
            </w:r>
            <w:commentRangeStart w:id="23"/>
            <w:commentRangeStart w:id="24"/>
            <w:commentRangeStart w:id="25"/>
            <w:r>
              <w:rPr>
                <w:rFonts w:ascii="Arial" w:hAnsi="Arial" w:cs="Arial"/>
                <w:sz w:val="18"/>
                <w:szCs w:val="18"/>
              </w:rPr>
              <w:t>3400</w:t>
            </w:r>
            <w:commentRangeEnd w:id="23"/>
            <w:r w:rsidR="00810CDB">
              <w:rPr>
                <w:rStyle w:val="CommentReference"/>
              </w:rPr>
              <w:commentReference w:id="23"/>
            </w:r>
            <w:commentRangeEnd w:id="24"/>
            <w:r w:rsidR="00047F73">
              <w:rPr>
                <w:rStyle w:val="CommentReference"/>
              </w:rPr>
              <w:commentReference w:id="24"/>
            </w:r>
            <w:commentRangeEnd w:id="25"/>
            <w:r w:rsidR="00C11228">
              <w:rPr>
                <w:rStyle w:val="CommentReference"/>
              </w:rPr>
              <w:commentReference w:id="25"/>
            </w:r>
          </w:p>
        </w:tc>
      </w:tr>
      <w:tr w:rsidR="00F5445E" w:rsidRPr="001C4CAC" w14:paraId="2CF9E542" w14:textId="77777777" w:rsidTr="006A4C83">
        <w:tc>
          <w:tcPr>
            <w:tcW w:w="1441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A6489C8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066B10" w14:textId="77777777" w:rsidR="00F5445E" w:rsidRPr="001C4CAC" w:rsidRDefault="00F5445E" w:rsidP="00F54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46217F" w14:textId="77777777" w:rsidR="00F5445E" w:rsidRPr="001C4CAC" w:rsidRDefault="00F5445E" w:rsidP="00F54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  <w:p w14:paraId="087FF96E" w14:textId="77777777" w:rsidR="00F5445E" w:rsidRPr="001C4CAC" w:rsidRDefault="00F5445E" w:rsidP="00F54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Fall </w:t>
            </w:r>
          </w:p>
          <w:p w14:paraId="3090A0D7" w14:textId="77777777" w:rsidR="00F5445E" w:rsidRPr="001C4CAC" w:rsidRDefault="00F5445E" w:rsidP="00F5445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773491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E0F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NUTR*4010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14:paraId="7378E80D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Nutritional Assessment</w:t>
            </w:r>
            <w:r w:rsidRPr="00A44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6" w:space="0" w:color="auto"/>
              <w:bottom w:val="single" w:sz="7" w:space="0" w:color="000000"/>
              <w:right w:val="single" w:sz="8" w:space="0" w:color="000000"/>
            </w:tcBorders>
          </w:tcPr>
          <w:p w14:paraId="006B3C6E" w14:textId="6DB46322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14.50 credits, including NUTR*2050, NUTR*3210</w:t>
            </w:r>
            <w:r w:rsidR="006A4C83">
              <w:rPr>
                <w:rFonts w:ascii="Arial" w:hAnsi="Arial" w:cs="Arial"/>
                <w:sz w:val="18"/>
                <w:szCs w:val="18"/>
              </w:rPr>
              <w:t>.</w:t>
            </w:r>
            <w:r w:rsidRPr="00A44BF1">
              <w:rPr>
                <w:rFonts w:ascii="Arial" w:hAnsi="Arial" w:cs="Arial"/>
                <w:sz w:val="18"/>
                <w:szCs w:val="18"/>
              </w:rPr>
              <w:t xml:space="preserve"> AHN major</w:t>
            </w:r>
          </w:p>
        </w:tc>
      </w:tr>
      <w:tr w:rsidR="00F5445E" w:rsidRPr="001C4CAC" w14:paraId="4233350B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9DCEFA5" w14:textId="77777777" w:rsidR="00F5445E" w:rsidRPr="001C4CAC" w:rsidRDefault="00F5445E" w:rsidP="00F5445E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7" w:space="0" w:color="000000"/>
            </w:tcBorders>
          </w:tcPr>
          <w:p w14:paraId="7BE243AC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B24EB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NUTR*4070</w:t>
            </w:r>
          </w:p>
          <w:p w14:paraId="07D41E2C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62671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Nutrition Education</w:t>
            </w:r>
          </w:p>
          <w:p w14:paraId="6E4DC08C" w14:textId="77777777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37E0B2AC" w14:textId="4B627EC0" w:rsidR="00F5445E" w:rsidRPr="00A44BF1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A44BF1">
              <w:rPr>
                <w:rFonts w:ascii="Arial" w:hAnsi="Arial" w:cs="Arial"/>
                <w:sz w:val="18"/>
                <w:szCs w:val="18"/>
              </w:rPr>
              <w:t>FRHD*3400, NUTR*2050</w:t>
            </w:r>
            <w:r w:rsidR="006A4C83">
              <w:rPr>
                <w:rFonts w:ascii="Arial" w:hAnsi="Arial" w:cs="Arial"/>
                <w:sz w:val="18"/>
                <w:szCs w:val="18"/>
              </w:rPr>
              <w:t>.</w:t>
            </w:r>
            <w:r w:rsidRPr="00A44BF1">
              <w:rPr>
                <w:rFonts w:ascii="Arial" w:hAnsi="Arial" w:cs="Arial"/>
                <w:sz w:val="18"/>
                <w:szCs w:val="18"/>
              </w:rPr>
              <w:t xml:space="preserve"> Priority Access</w:t>
            </w:r>
          </w:p>
        </w:tc>
      </w:tr>
      <w:tr w:rsidR="00F5445E" w:rsidRPr="001C4CAC" w14:paraId="05528E7D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186C88E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6AC8B617" w14:textId="77777777" w:rsidR="00F5445E" w:rsidRPr="001C4CAC" w:rsidRDefault="00F5445E" w:rsidP="00F5445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E8DA3" w14:textId="77777777" w:rsidR="00F5445E" w:rsidRPr="001C4CAC" w:rsidRDefault="00F5445E" w:rsidP="00F5445E"/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C74AB" w14:textId="77777777" w:rsidR="00F5445E" w:rsidRPr="001C4CAC" w:rsidRDefault="00F5445E" w:rsidP="00F5445E">
            <w:r w:rsidRPr="001C4CAC">
              <w:rPr>
                <w:rFonts w:ascii="Arial" w:hAnsi="Arial" w:cs="Arial"/>
                <w:sz w:val="18"/>
                <w:szCs w:val="18"/>
              </w:rPr>
              <w:t>Elective or restricted elective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17647E6B" w14:textId="77777777" w:rsidR="00F5445E" w:rsidRPr="001C4CAC" w:rsidRDefault="00F5445E" w:rsidP="00F5445E"/>
        </w:tc>
      </w:tr>
      <w:tr w:rsidR="00F5445E" w:rsidRPr="001C4CAC" w14:paraId="4228ABF6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B310D0D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6" w:space="0" w:color="auto"/>
              <w:right w:val="single" w:sz="7" w:space="0" w:color="000000"/>
            </w:tcBorders>
          </w:tcPr>
          <w:p w14:paraId="33CE9C0B" w14:textId="77777777" w:rsidR="00F5445E" w:rsidRPr="001C4CAC" w:rsidRDefault="00F5445E" w:rsidP="00F5445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18451030" w14:textId="77777777" w:rsidR="00F5445E" w:rsidRPr="001C4CAC" w:rsidRDefault="00F5445E" w:rsidP="00F5445E"/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2C8AD223" w14:textId="77777777" w:rsidR="00F5445E" w:rsidRPr="001C4CAC" w:rsidRDefault="00F5445E" w:rsidP="00F5445E">
            <w:r w:rsidRPr="001C4CAC">
              <w:rPr>
                <w:rFonts w:ascii="Arial" w:hAnsi="Arial" w:cs="Arial"/>
                <w:sz w:val="18"/>
                <w:szCs w:val="18"/>
              </w:rPr>
              <w:t>Elective or restricted elective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6" w:space="0" w:color="auto"/>
              <w:right w:val="single" w:sz="8" w:space="0" w:color="auto"/>
            </w:tcBorders>
          </w:tcPr>
          <w:p w14:paraId="64AC543E" w14:textId="77777777" w:rsidR="00F5445E" w:rsidRPr="001C4CAC" w:rsidRDefault="00F5445E" w:rsidP="00F5445E"/>
        </w:tc>
      </w:tr>
      <w:tr w:rsidR="00F5445E" w:rsidRPr="001C4CAC" w14:paraId="52CC10BE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D59C340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7A441A5" w14:textId="77777777" w:rsidR="00F5445E" w:rsidRPr="001C4CAC" w:rsidRDefault="00F5445E" w:rsidP="00F5445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73727" w14:textId="77777777" w:rsidR="00F5445E" w:rsidRPr="001C4CAC" w:rsidRDefault="00F5445E" w:rsidP="00F5445E"/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B8F56" w14:textId="77777777" w:rsidR="00F5445E" w:rsidRPr="001C4CAC" w:rsidRDefault="00F5445E" w:rsidP="00F5445E">
            <w:r w:rsidRPr="001C4CAC">
              <w:rPr>
                <w:rFonts w:ascii="Arial" w:hAnsi="Arial" w:cs="Arial"/>
                <w:sz w:val="18"/>
                <w:szCs w:val="18"/>
              </w:rPr>
              <w:t>Elective or restricted elective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806AA9D" w14:textId="77777777" w:rsidR="00F5445E" w:rsidRPr="001C4CAC" w:rsidRDefault="00F5445E" w:rsidP="00F5445E"/>
        </w:tc>
      </w:tr>
      <w:tr w:rsidR="00F5445E" w:rsidRPr="001C4CAC" w14:paraId="0FE518FC" w14:textId="77777777" w:rsidTr="006A4C83">
        <w:trPr>
          <w:trHeight w:val="233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9AB1C57" w14:textId="77777777" w:rsidR="00F5445E" w:rsidRPr="001C4CAC" w:rsidRDefault="00F5445E" w:rsidP="00F5445E"/>
        </w:tc>
        <w:tc>
          <w:tcPr>
            <w:tcW w:w="99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6B3536" w14:textId="1EFB8E4A" w:rsidR="00EA51D2" w:rsidRPr="00EE565B" w:rsidRDefault="00F5445E" w:rsidP="00F05F4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E565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**Note:  </w:t>
            </w:r>
            <w:r w:rsidRPr="00EE565B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Students completing an Area of Emphasis in Dietetics must take the following course in place of electives or restricted electives:</w:t>
            </w:r>
          </w:p>
        </w:tc>
      </w:tr>
      <w:tr w:rsidR="00F5445E" w:rsidRPr="001C4CAC" w14:paraId="28FDC226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2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2FC3025" w14:textId="77777777" w:rsidR="00F5445E" w:rsidRPr="001C4CAC" w:rsidRDefault="00F5445E" w:rsidP="00F5445E"/>
        </w:tc>
        <w:tc>
          <w:tcPr>
            <w:tcW w:w="1350" w:type="dxa"/>
            <w:tcBorders>
              <w:left w:val="single" w:sz="8" w:space="0" w:color="auto"/>
              <w:bottom w:val="single" w:sz="2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FCFE8E8" w14:textId="77777777" w:rsidR="00F5445E" w:rsidRPr="00332D56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332D5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4" w:space="0" w:color="000000"/>
              <w:right w:val="single" w:sz="6" w:space="0" w:color="auto"/>
            </w:tcBorders>
            <w:shd w:val="clear" w:color="auto" w:fill="F2F2F2" w:themeFill="background1" w:themeFillShade="F2"/>
          </w:tcPr>
          <w:p w14:paraId="66271AF1" w14:textId="77777777" w:rsidR="00F5445E" w:rsidRPr="00332D56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NUTR*</w:t>
            </w:r>
            <w:r w:rsidRPr="00332D56"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F2F2F2" w:themeFill="background1" w:themeFillShade="F2"/>
          </w:tcPr>
          <w:p w14:paraId="054189C3" w14:textId="77777777" w:rsidR="00F5445E" w:rsidRPr="00332D56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332D56">
              <w:rPr>
                <w:rFonts w:ascii="Arial" w:hAnsi="Arial" w:cs="Arial"/>
                <w:sz w:val="18"/>
                <w:szCs w:val="18"/>
              </w:rPr>
              <w:t>Clinical Nutrition II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24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6D6DD127" w14:textId="1CA57301" w:rsidR="00F5445E" w:rsidRPr="00332D56" w:rsidRDefault="009F0D1F" w:rsidP="009F0D1F">
            <w:pPr>
              <w:rPr>
                <w:rFonts w:ascii="Arial" w:hAnsi="Arial" w:cs="Arial"/>
                <w:sz w:val="18"/>
                <w:szCs w:val="18"/>
              </w:rPr>
            </w:pPr>
            <w:r w:rsidRPr="009F0D1F">
              <w:rPr>
                <w:rFonts w:ascii="Arial" w:hAnsi="Arial" w:cs="Arial"/>
                <w:sz w:val="18"/>
                <w:szCs w:val="18"/>
              </w:rPr>
              <w:t>14.50 credits including NUTR*3090, (BIOM*2000 or BIOM*3200)</w:t>
            </w:r>
            <w:r w:rsidR="006A4C8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45E" w:rsidRPr="00332D56">
              <w:rPr>
                <w:rFonts w:ascii="Arial" w:hAnsi="Arial" w:cs="Arial"/>
                <w:sz w:val="18"/>
                <w:szCs w:val="18"/>
              </w:rPr>
              <w:t>AHN major</w:t>
            </w:r>
          </w:p>
        </w:tc>
      </w:tr>
      <w:tr w:rsidR="00F5445E" w:rsidRPr="001C4CAC" w14:paraId="28737B85" w14:textId="77777777" w:rsidTr="006A4C83">
        <w:tc>
          <w:tcPr>
            <w:tcW w:w="1441" w:type="dxa"/>
            <w:vMerge w:val="restart"/>
            <w:tcBorders>
              <w:top w:val="single" w:sz="2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A0E04BF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6D8DE2A" w14:textId="77777777" w:rsidR="00F5445E" w:rsidRPr="001C4CAC" w:rsidRDefault="00F5445E" w:rsidP="00F54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CFD5BC" w14:textId="77777777" w:rsidR="00F5445E" w:rsidRPr="001C4CAC" w:rsidRDefault="00F5445E" w:rsidP="00F54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477D77" w14:textId="77777777" w:rsidR="00F5445E" w:rsidRPr="001C4CAC" w:rsidRDefault="00F5445E" w:rsidP="00F54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9A514EC" w14:textId="77777777" w:rsidR="00F5445E" w:rsidRPr="001C4CAC" w:rsidRDefault="00F5445E" w:rsidP="00F5445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i/>
                <w:iCs/>
                <w:sz w:val="18"/>
                <w:szCs w:val="18"/>
              </w:rPr>
              <w:t>Winter</w:t>
            </w: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D2081A4" w14:textId="77777777" w:rsidR="00F5445E" w:rsidRPr="00CE1D74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CE1D74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D99" w14:textId="77777777" w:rsidR="00F5445E" w:rsidRPr="00CE1D74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CE1D74">
              <w:rPr>
                <w:rFonts w:ascii="Arial" w:hAnsi="Arial" w:cs="Arial"/>
                <w:sz w:val="18"/>
                <w:szCs w:val="18"/>
              </w:rPr>
              <w:t xml:space="preserve">NUTR*4900 </w:t>
            </w:r>
          </w:p>
        </w:tc>
        <w:tc>
          <w:tcPr>
            <w:tcW w:w="351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9B6F" w14:textId="77777777" w:rsidR="00F5445E" w:rsidRPr="00CE1D74" w:rsidRDefault="00F5445E" w:rsidP="00F5445E">
            <w:pPr>
              <w:rPr>
                <w:rFonts w:ascii="Arial" w:hAnsi="Arial" w:cs="Arial"/>
                <w:sz w:val="18"/>
                <w:szCs w:val="18"/>
              </w:rPr>
            </w:pPr>
            <w:r w:rsidRPr="00CE1D74">
              <w:rPr>
                <w:rFonts w:ascii="Arial" w:hAnsi="Arial" w:cs="Arial"/>
                <w:sz w:val="18"/>
                <w:szCs w:val="18"/>
              </w:rPr>
              <w:t>Selected Topics in Human Nutrition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034B33" w14:textId="77777777" w:rsidR="0088045A" w:rsidRDefault="009F0D1F" w:rsidP="0088045A">
            <w:pPr>
              <w:rPr>
                <w:rFonts w:ascii="Arial" w:hAnsi="Arial" w:cs="Arial"/>
                <w:sz w:val="18"/>
                <w:szCs w:val="18"/>
              </w:rPr>
            </w:pPr>
            <w:r w:rsidRPr="009F0D1F">
              <w:rPr>
                <w:rFonts w:ascii="Arial" w:hAnsi="Arial" w:cs="Arial"/>
                <w:sz w:val="18"/>
                <w:szCs w:val="18"/>
              </w:rPr>
              <w:t>FRHD*3070</w:t>
            </w:r>
            <w:r w:rsidR="0088045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NUTR*3090, NUTR*4010.  </w:t>
            </w:r>
          </w:p>
          <w:p w14:paraId="56557B99" w14:textId="7856623A" w:rsidR="009F0D1F" w:rsidRPr="00CE1D74" w:rsidRDefault="009F0D1F" w:rsidP="00880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AHN major</w:t>
            </w:r>
          </w:p>
        </w:tc>
      </w:tr>
      <w:tr w:rsidR="00F5445E" w:rsidRPr="001C4CAC" w14:paraId="379FFE8C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156561C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1832643D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3C3992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985D6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E101685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CB380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BF09E8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Elective or restricted elective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4CEBE7B1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24460C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45E" w:rsidRPr="001C4CAC" w14:paraId="52C881FB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FF4FF94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44FD8584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F7EDFF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22FB1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D9C9442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auto"/>
            </w:tcBorders>
          </w:tcPr>
          <w:p w14:paraId="5AF08496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1B5BD0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Elective or restricted elective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8" w:space="0" w:color="auto"/>
            </w:tcBorders>
          </w:tcPr>
          <w:p w14:paraId="2C9E14ED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95A42F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45E" w:rsidRPr="001C4CAC" w14:paraId="3E7E7A86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12F4B07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3E5E4B5F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27E50DB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0B721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AE3119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E6A32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85CD009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Elective or restricted elective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1BA5DB3D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D87147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45E" w:rsidRPr="001C4CAC" w14:paraId="4452E46B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52F3655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14:paraId="4F441193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163252C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5CA9F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8B1419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EDC52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1A71C71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C4CAC">
              <w:rPr>
                <w:rFonts w:ascii="Arial" w:hAnsi="Arial" w:cs="Arial"/>
                <w:sz w:val="18"/>
                <w:szCs w:val="18"/>
              </w:rPr>
              <w:t>Elective or restricted elective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42FAEF0C" w14:textId="77777777" w:rsidR="00F5445E" w:rsidRPr="001C4CAC" w:rsidRDefault="00F5445E" w:rsidP="00F5445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B16A97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45E" w:rsidRPr="001C4CAC" w14:paraId="7357B961" w14:textId="77777777" w:rsidTr="006A4C83"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19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3B11B43D" w14:textId="77777777" w:rsidR="00F5445E" w:rsidRPr="001C4CAC" w:rsidRDefault="00F5445E" w:rsidP="00F5445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  <w:gridSpan w:val="4"/>
            <w:tcBorders>
              <w:top w:val="single" w:sz="7" w:space="0" w:color="000000"/>
              <w:left w:val="single" w:sz="8" w:space="0" w:color="auto"/>
              <w:bottom w:val="single" w:sz="19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313C5A0F" w14:textId="77BC0FF3" w:rsidR="00F5445E" w:rsidRPr="006A4C83" w:rsidRDefault="00F05F44" w:rsidP="00F5445E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F5445E" w:rsidRPr="006A4C8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ote</w:t>
            </w:r>
            <w:r w:rsidR="00F5445E" w:rsidRPr="00F05F44">
              <w:rPr>
                <w:rFonts w:ascii="Arial" w:hAnsi="Arial" w:cs="Arial"/>
                <w:sz w:val="16"/>
                <w:szCs w:val="16"/>
              </w:rPr>
              <w:t>: With approval from the instructor, students may substitute NUTR*4810 and NUTR*4910 for NUTR*4900</w:t>
            </w:r>
          </w:p>
        </w:tc>
      </w:tr>
    </w:tbl>
    <w:p w14:paraId="6151F02E" w14:textId="1DDE7DB0" w:rsidR="00CB67C0" w:rsidRPr="00CB67C0" w:rsidRDefault="00CB67C0" w:rsidP="00CB67C0">
      <w:pPr>
        <w:ind w:right="180"/>
        <w:rPr>
          <w:rFonts w:ascii="Arial" w:hAnsi="Arial" w:cs="Arial"/>
          <w:b/>
          <w:sz w:val="18"/>
          <w:szCs w:val="18"/>
        </w:rPr>
      </w:pPr>
      <w:r w:rsidRPr="00EE565B">
        <w:rPr>
          <w:rFonts w:ascii="Arial" w:hAnsi="Arial" w:cs="Arial"/>
          <w:b/>
          <w:sz w:val="18"/>
          <w:szCs w:val="18"/>
          <w:highlight w:val="yellow"/>
        </w:rPr>
        <w:t>**</w:t>
      </w:r>
      <w:r w:rsidR="00023AED" w:rsidRPr="00EE565B">
        <w:rPr>
          <w:rFonts w:ascii="Arial" w:hAnsi="Arial" w:cs="Arial"/>
          <w:b/>
          <w:sz w:val="18"/>
          <w:szCs w:val="18"/>
          <w:highlight w:val="yellow"/>
        </w:rPr>
        <w:t xml:space="preserve">Note: </w:t>
      </w:r>
      <w:r w:rsidRPr="00EE565B">
        <w:rPr>
          <w:rFonts w:ascii="Arial" w:hAnsi="Arial" w:cs="Arial"/>
          <w:b/>
          <w:sz w:val="18"/>
          <w:szCs w:val="18"/>
          <w:highlight w:val="yellow"/>
        </w:rPr>
        <w:t xml:space="preserve">Students who are not completing an Area of Emphasis in Dietetics </w:t>
      </w:r>
      <w:r w:rsidRPr="00EE565B">
        <w:rPr>
          <w:rFonts w:ascii="Arial" w:hAnsi="Arial" w:cs="Arial"/>
          <w:b/>
          <w:sz w:val="18"/>
          <w:szCs w:val="18"/>
          <w:highlight w:val="yellow"/>
          <w:u w:val="single"/>
        </w:rPr>
        <w:t>are not required to complete restricted electives</w:t>
      </w:r>
    </w:p>
    <w:p w14:paraId="5A2964D0" w14:textId="77777777" w:rsidR="00CE1D74" w:rsidRDefault="00CE1D74">
      <w:pPr>
        <w:ind w:right="180"/>
        <w:rPr>
          <w:rFonts w:ascii="Arial" w:hAnsi="Arial" w:cs="Arial"/>
          <w:b/>
          <w:sz w:val="18"/>
          <w:szCs w:val="18"/>
          <w:u w:val="single"/>
        </w:rPr>
      </w:pPr>
      <w:r w:rsidRPr="00D90EB4">
        <w:rPr>
          <w:rFonts w:ascii="Arial" w:hAnsi="Arial" w:cs="Arial"/>
          <w:b/>
          <w:sz w:val="18"/>
          <w:szCs w:val="18"/>
          <w:u w:val="single"/>
        </w:rPr>
        <w:t>The following additional courses (</w:t>
      </w:r>
      <w:r w:rsidR="00C87C12">
        <w:rPr>
          <w:rFonts w:ascii="Arial" w:hAnsi="Arial" w:cs="Arial"/>
          <w:b/>
          <w:sz w:val="18"/>
          <w:szCs w:val="18"/>
          <w:u w:val="single"/>
        </w:rPr>
        <w:t>1.50</w:t>
      </w:r>
      <w:r w:rsidRPr="00D90EB4">
        <w:rPr>
          <w:rFonts w:ascii="Arial" w:hAnsi="Arial" w:cs="Arial"/>
          <w:b/>
          <w:sz w:val="18"/>
          <w:szCs w:val="18"/>
          <w:u w:val="single"/>
        </w:rPr>
        <w:t xml:space="preserve"> credits) and re</w:t>
      </w:r>
      <w:r w:rsidR="00CB67C0" w:rsidRPr="00D90EB4">
        <w:rPr>
          <w:rFonts w:ascii="Arial" w:hAnsi="Arial" w:cs="Arial"/>
          <w:b/>
          <w:sz w:val="18"/>
          <w:szCs w:val="18"/>
          <w:u w:val="single"/>
        </w:rPr>
        <w:t>stricted electives</w:t>
      </w:r>
      <w:r w:rsidR="007F095E">
        <w:rPr>
          <w:rFonts w:ascii="Arial" w:hAnsi="Arial" w:cs="Arial"/>
          <w:b/>
          <w:sz w:val="18"/>
          <w:szCs w:val="18"/>
          <w:u w:val="single"/>
        </w:rPr>
        <w:t xml:space="preserve"> (1.50 credits)</w:t>
      </w:r>
      <w:r w:rsidR="00CB67C0" w:rsidRPr="00D90EB4">
        <w:rPr>
          <w:rFonts w:ascii="Arial" w:hAnsi="Arial" w:cs="Arial"/>
          <w:b/>
          <w:sz w:val="18"/>
          <w:szCs w:val="18"/>
          <w:u w:val="single"/>
        </w:rPr>
        <w:t xml:space="preserve"> are required for </w:t>
      </w:r>
      <w:r w:rsidR="00D90EB4">
        <w:rPr>
          <w:rFonts w:ascii="Arial" w:hAnsi="Arial" w:cs="Arial"/>
          <w:b/>
          <w:sz w:val="18"/>
          <w:szCs w:val="18"/>
          <w:u w:val="single"/>
        </w:rPr>
        <w:t xml:space="preserve">an </w:t>
      </w:r>
      <w:r w:rsidR="00CB67C0" w:rsidRPr="00D90EB4">
        <w:rPr>
          <w:rFonts w:ascii="Arial" w:hAnsi="Arial" w:cs="Arial"/>
          <w:b/>
          <w:sz w:val="18"/>
          <w:szCs w:val="18"/>
          <w:u w:val="single"/>
        </w:rPr>
        <w:t>Area of Emphasis in Dietetics:</w:t>
      </w:r>
    </w:p>
    <w:p w14:paraId="010D5A14" w14:textId="5C59E06D" w:rsidR="00CE1D74" w:rsidRPr="00CE1D74" w:rsidRDefault="0052194E">
      <w:pPr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CE1D74" w:rsidRPr="00CE1D74">
        <w:rPr>
          <w:rFonts w:ascii="Arial" w:hAnsi="Arial" w:cs="Arial"/>
          <w:sz w:val="18"/>
          <w:szCs w:val="18"/>
        </w:rPr>
        <w:t>FW</w:t>
      </w:r>
      <w:r>
        <w:rPr>
          <w:rFonts w:ascii="Arial" w:hAnsi="Arial" w:cs="Arial"/>
          <w:sz w:val="18"/>
          <w:szCs w:val="18"/>
        </w:rPr>
        <w:t>)</w:t>
      </w:r>
      <w:r w:rsidR="00CE1D74" w:rsidRPr="00CE1D74">
        <w:rPr>
          <w:rFonts w:ascii="Arial" w:hAnsi="Arial" w:cs="Arial"/>
          <w:sz w:val="18"/>
          <w:szCs w:val="18"/>
        </w:rPr>
        <w:tab/>
        <w:t>HTM*3090 Restaurant Operations Management (Semester 5 or 6)</w:t>
      </w:r>
      <w:r>
        <w:rPr>
          <w:rFonts w:ascii="Arial" w:hAnsi="Arial" w:cs="Arial"/>
          <w:sz w:val="18"/>
          <w:szCs w:val="18"/>
        </w:rPr>
        <w:t xml:space="preserve"> </w:t>
      </w:r>
      <w:r w:rsidR="00AB125E" w:rsidRPr="00AB125E">
        <w:rPr>
          <w:rFonts w:ascii="Arial" w:hAnsi="Arial" w:cs="Arial"/>
          <w:sz w:val="18"/>
          <w:szCs w:val="18"/>
        </w:rPr>
        <w:t>[</w:t>
      </w:r>
      <w:r w:rsidR="00AE4040" w:rsidRPr="00AB125E">
        <w:rPr>
          <w:rFonts w:ascii="Arial" w:hAnsi="Arial" w:cs="Arial"/>
          <w:sz w:val="18"/>
          <w:szCs w:val="18"/>
        </w:rPr>
        <w:t>1.00 credit</w:t>
      </w:r>
      <w:r w:rsidR="00AB125E" w:rsidRPr="00AB125E">
        <w:rPr>
          <w:rFonts w:ascii="Arial" w:hAnsi="Arial" w:cs="Arial"/>
          <w:sz w:val="18"/>
          <w:szCs w:val="18"/>
        </w:rPr>
        <w:t>]</w:t>
      </w:r>
    </w:p>
    <w:p w14:paraId="784574EC" w14:textId="48601950" w:rsidR="00CE1D74" w:rsidRDefault="0052194E">
      <w:pPr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CE1D74" w:rsidRPr="00CE1D74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)</w:t>
      </w:r>
      <w:r w:rsidR="00CE1D74" w:rsidRPr="00CE1D74">
        <w:rPr>
          <w:rFonts w:ascii="Arial" w:hAnsi="Arial" w:cs="Arial"/>
          <w:sz w:val="18"/>
          <w:szCs w:val="18"/>
        </w:rPr>
        <w:tab/>
        <w:t>NUTR*4040 Clinical Nutrition II (Semester 7)</w:t>
      </w:r>
      <w:r>
        <w:rPr>
          <w:rFonts w:ascii="Arial" w:hAnsi="Arial" w:cs="Arial"/>
          <w:sz w:val="18"/>
          <w:szCs w:val="18"/>
        </w:rPr>
        <w:t xml:space="preserve"> </w:t>
      </w:r>
      <w:r w:rsidR="00AB125E" w:rsidRPr="00AB125E">
        <w:rPr>
          <w:rFonts w:ascii="Arial" w:hAnsi="Arial" w:cs="Arial"/>
          <w:sz w:val="18"/>
          <w:szCs w:val="18"/>
        </w:rPr>
        <w:t>[</w:t>
      </w:r>
      <w:r w:rsidR="00810CDB" w:rsidRPr="00AB125E">
        <w:rPr>
          <w:rFonts w:ascii="Arial" w:hAnsi="Arial" w:cs="Arial"/>
          <w:sz w:val="18"/>
          <w:szCs w:val="18"/>
        </w:rPr>
        <w:t>0.5 credit</w:t>
      </w:r>
      <w:r w:rsidR="00AB125E" w:rsidRPr="00AB125E">
        <w:rPr>
          <w:rFonts w:ascii="Arial" w:hAnsi="Arial" w:cs="Arial"/>
          <w:sz w:val="18"/>
          <w:szCs w:val="18"/>
        </w:rPr>
        <w:t>]</w:t>
      </w:r>
    </w:p>
    <w:p w14:paraId="1BA382C4" w14:textId="77777777" w:rsidR="00E32A90" w:rsidRDefault="00E32A90">
      <w:pPr>
        <w:ind w:right="180"/>
        <w:rPr>
          <w:rFonts w:ascii="Arial" w:hAnsi="Arial" w:cs="Arial"/>
          <w:b/>
          <w:bCs/>
          <w:sz w:val="18"/>
          <w:szCs w:val="18"/>
        </w:rPr>
      </w:pPr>
    </w:p>
    <w:p w14:paraId="6ADC4FF9" w14:textId="756FC217" w:rsidR="00927A72" w:rsidRPr="00D90EB4" w:rsidRDefault="00927A72">
      <w:pPr>
        <w:ind w:right="180"/>
        <w:rPr>
          <w:rFonts w:ascii="Arial" w:hAnsi="Arial" w:cs="Arial"/>
          <w:b/>
          <w:sz w:val="18"/>
          <w:szCs w:val="18"/>
        </w:rPr>
      </w:pPr>
      <w:commentRangeStart w:id="26"/>
      <w:commentRangeStart w:id="27"/>
      <w:r w:rsidRPr="00D90EB4">
        <w:rPr>
          <w:rFonts w:ascii="Arial" w:hAnsi="Arial" w:cs="Arial"/>
          <w:b/>
          <w:bCs/>
          <w:sz w:val="18"/>
          <w:szCs w:val="18"/>
        </w:rPr>
        <w:t>Restricted Electives</w:t>
      </w:r>
      <w:r w:rsidR="00857F01">
        <w:rPr>
          <w:rFonts w:ascii="Arial" w:hAnsi="Arial" w:cs="Arial"/>
          <w:b/>
          <w:bCs/>
          <w:sz w:val="18"/>
          <w:szCs w:val="18"/>
        </w:rPr>
        <w:t xml:space="preserve"> (1.50 credits required)</w:t>
      </w:r>
      <w:r w:rsidRPr="00D90EB4">
        <w:rPr>
          <w:rFonts w:ascii="Arial" w:hAnsi="Arial" w:cs="Arial"/>
          <w:b/>
          <w:sz w:val="18"/>
          <w:szCs w:val="18"/>
        </w:rPr>
        <w:t>:</w:t>
      </w:r>
      <w:commentRangeEnd w:id="26"/>
      <w:r w:rsidR="00E41981">
        <w:rPr>
          <w:rStyle w:val="CommentReference"/>
        </w:rPr>
        <w:commentReference w:id="26"/>
      </w:r>
      <w:commentRangeEnd w:id="27"/>
      <w:r w:rsidR="00F95CC6">
        <w:rPr>
          <w:rStyle w:val="CommentReference"/>
        </w:rPr>
        <w:commentReference w:id="27"/>
      </w:r>
    </w:p>
    <w:p w14:paraId="20F4FB32" w14:textId="13266EE3" w:rsidR="009C2C6F" w:rsidRDefault="00927A72">
      <w:pPr>
        <w:ind w:right="180"/>
        <w:rPr>
          <w:rFonts w:ascii="Arial" w:hAnsi="Arial" w:cs="Arial"/>
          <w:sz w:val="18"/>
          <w:szCs w:val="18"/>
        </w:rPr>
      </w:pPr>
      <w:r w:rsidRPr="00CE1D74">
        <w:rPr>
          <w:rFonts w:ascii="Arial" w:hAnsi="Arial" w:cs="Arial"/>
          <w:sz w:val="18"/>
          <w:szCs w:val="18"/>
        </w:rPr>
        <w:t>In addition to the 1</w:t>
      </w:r>
      <w:r w:rsidR="0043237D" w:rsidRPr="00CE1D74">
        <w:rPr>
          <w:rFonts w:ascii="Arial" w:hAnsi="Arial" w:cs="Arial"/>
          <w:sz w:val="18"/>
          <w:szCs w:val="18"/>
        </w:rPr>
        <w:t>4</w:t>
      </w:r>
      <w:r w:rsidRPr="00CE1D74">
        <w:rPr>
          <w:rFonts w:ascii="Arial" w:hAnsi="Arial" w:cs="Arial"/>
          <w:sz w:val="18"/>
          <w:szCs w:val="18"/>
        </w:rPr>
        <w:t>.</w:t>
      </w:r>
      <w:r w:rsidR="00DD6728" w:rsidRPr="00CE1D74">
        <w:rPr>
          <w:rFonts w:ascii="Arial" w:hAnsi="Arial" w:cs="Arial"/>
          <w:sz w:val="18"/>
          <w:szCs w:val="18"/>
        </w:rPr>
        <w:t>5</w:t>
      </w:r>
      <w:r w:rsidRPr="00CE1D74">
        <w:rPr>
          <w:rFonts w:ascii="Arial" w:hAnsi="Arial" w:cs="Arial"/>
          <w:sz w:val="18"/>
          <w:szCs w:val="18"/>
        </w:rPr>
        <w:t>0 required credits listed above, students must take 1.50 restricted electives, including one 3000 level course</w:t>
      </w:r>
      <w:r w:rsidRPr="007C2A68">
        <w:rPr>
          <w:rFonts w:ascii="Arial" w:hAnsi="Arial" w:cs="Arial"/>
          <w:sz w:val="18"/>
          <w:szCs w:val="18"/>
        </w:rPr>
        <w:t xml:space="preserve">, </w:t>
      </w:r>
      <w:r w:rsidRPr="00AE4040">
        <w:rPr>
          <w:rFonts w:ascii="Arial" w:hAnsi="Arial" w:cs="Arial"/>
          <w:sz w:val="18"/>
          <w:szCs w:val="18"/>
        </w:rPr>
        <w:t>from the list</w:t>
      </w:r>
      <w:r w:rsidR="007C2A68" w:rsidRPr="00AE4040">
        <w:rPr>
          <w:rFonts w:ascii="Arial" w:hAnsi="Arial" w:cs="Arial"/>
          <w:sz w:val="18"/>
          <w:szCs w:val="18"/>
        </w:rPr>
        <w:t xml:space="preserve"> below.</w:t>
      </w:r>
      <w:r w:rsidR="00F5380F">
        <w:rPr>
          <w:rFonts w:ascii="Arial" w:hAnsi="Arial" w:cs="Arial"/>
          <w:sz w:val="18"/>
          <w:szCs w:val="18"/>
        </w:rPr>
        <w:t xml:space="preserve"> See </w:t>
      </w:r>
      <w:hyperlink r:id="rId14" w:anchor="requirementstext" w:history="1">
        <w:r w:rsidR="008D50D6" w:rsidRPr="00EE565B">
          <w:rPr>
            <w:rStyle w:val="Hyperlink"/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2021</w:t>
        </w:r>
        <w:r w:rsidR="00141790" w:rsidRPr="00EE565B">
          <w:rPr>
            <w:rStyle w:val="Hyperlink"/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 xml:space="preserve">-2022 </w:t>
        </w:r>
        <w:r w:rsidR="008D50D6" w:rsidRPr="00EE565B">
          <w:rPr>
            <w:rStyle w:val="Hyperlink"/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 xml:space="preserve">AHN </w:t>
        </w:r>
        <w:r w:rsidR="0049482A">
          <w:rPr>
            <w:rStyle w:val="Hyperlink"/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 xml:space="preserve">Academic </w:t>
        </w:r>
        <w:r w:rsidR="00F5380F" w:rsidRPr="00EE565B">
          <w:rPr>
            <w:rStyle w:val="Hyperlink"/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Undergraduate Calendar</w:t>
        </w:r>
      </w:hyperlink>
      <w:r w:rsidR="00F5380F" w:rsidRPr="00EE565B">
        <w:rPr>
          <w:rFonts w:ascii="Arial" w:hAnsi="Arial" w:cs="Arial"/>
          <w:b/>
          <w:bCs/>
          <w:sz w:val="18"/>
          <w:szCs w:val="18"/>
        </w:rPr>
        <w:t xml:space="preserve"> </w:t>
      </w:r>
      <w:r w:rsidR="00F5380F" w:rsidRPr="00F5380F">
        <w:rPr>
          <w:rFonts w:ascii="Arial" w:hAnsi="Arial" w:cs="Arial"/>
          <w:sz w:val="18"/>
          <w:szCs w:val="18"/>
        </w:rPr>
        <w:t xml:space="preserve">for </w:t>
      </w:r>
      <w:r w:rsidR="00F5380F">
        <w:rPr>
          <w:rFonts w:ascii="Arial" w:hAnsi="Arial" w:cs="Arial"/>
          <w:sz w:val="18"/>
          <w:szCs w:val="18"/>
        </w:rPr>
        <w:t>course pre-requisite</w:t>
      </w:r>
      <w:r w:rsidR="0003097D">
        <w:rPr>
          <w:rFonts w:ascii="Arial" w:hAnsi="Arial" w:cs="Arial"/>
          <w:sz w:val="18"/>
          <w:szCs w:val="18"/>
        </w:rPr>
        <w:t xml:space="preserve">s, </w:t>
      </w:r>
      <w:r w:rsidR="00F5380F">
        <w:rPr>
          <w:rFonts w:ascii="Arial" w:hAnsi="Arial" w:cs="Arial"/>
          <w:sz w:val="18"/>
          <w:szCs w:val="18"/>
        </w:rPr>
        <w:t>re</w:t>
      </w:r>
      <w:r w:rsidR="00F5380F" w:rsidRPr="00F5380F">
        <w:rPr>
          <w:rFonts w:ascii="Arial" w:hAnsi="Arial" w:cs="Arial"/>
          <w:sz w:val="18"/>
          <w:szCs w:val="18"/>
        </w:rPr>
        <w:t>strictions</w:t>
      </w:r>
      <w:r w:rsidR="0003097D">
        <w:rPr>
          <w:rFonts w:ascii="Arial" w:hAnsi="Arial" w:cs="Arial"/>
          <w:sz w:val="18"/>
          <w:szCs w:val="18"/>
        </w:rPr>
        <w:t xml:space="preserve"> and updated course offerings</w:t>
      </w:r>
      <w:r w:rsidR="00F5380F">
        <w:rPr>
          <w:rFonts w:ascii="Arial" w:hAnsi="Arial" w:cs="Arial"/>
          <w:sz w:val="18"/>
          <w:szCs w:val="18"/>
        </w:rPr>
        <w:t>.</w:t>
      </w:r>
    </w:p>
    <w:p w14:paraId="4478C7DE" w14:textId="5E7414EF" w:rsidR="008C0A8C" w:rsidRDefault="008C0A8C" w:rsidP="008C0A8C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ind w:right="180"/>
        <w:rPr>
          <w:rFonts w:ascii="Arial" w:hAnsi="Arial" w:cs="Arial"/>
          <w:sz w:val="18"/>
          <w:szCs w:val="18"/>
        </w:rPr>
      </w:pPr>
      <w:r w:rsidRPr="008C0A8C">
        <w:rPr>
          <w:rFonts w:ascii="Arial" w:hAnsi="Arial" w:cs="Arial"/>
          <w:sz w:val="18"/>
          <w:szCs w:val="18"/>
        </w:rPr>
        <w:t>If you are interested in any of the topics in the boxes, select only one course per box.</w:t>
      </w:r>
    </w:p>
    <w:p w14:paraId="1E2A6161" w14:textId="77777777" w:rsidR="008D50D6" w:rsidRDefault="008D50D6">
      <w:pPr>
        <w:ind w:right="180"/>
        <w:rPr>
          <w:rFonts w:ascii="Arial" w:hAnsi="Arial" w:cs="Arial"/>
          <w:sz w:val="18"/>
          <w:szCs w:val="18"/>
        </w:rPr>
      </w:pPr>
    </w:p>
    <w:p w14:paraId="71556AD4" w14:textId="4B901B7B" w:rsidR="00927A72" w:rsidRPr="00CE1D74" w:rsidRDefault="00023AED" w:rsidP="00CA4184">
      <w:pP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27A72" w:rsidRPr="00CE1D74">
        <w:rPr>
          <w:rFonts w:ascii="Arial" w:hAnsi="Arial" w:cs="Arial"/>
          <w:sz w:val="18"/>
          <w:szCs w:val="18"/>
        </w:rPr>
        <w:t>SW</w:t>
      </w:r>
      <w:r>
        <w:rPr>
          <w:rFonts w:ascii="Arial" w:hAnsi="Arial" w:cs="Arial"/>
          <w:sz w:val="18"/>
          <w:szCs w:val="18"/>
        </w:rPr>
        <w:t>)</w:t>
      </w:r>
      <w:r w:rsidR="0052194E">
        <w:rPr>
          <w:rFonts w:ascii="Arial" w:hAnsi="Arial" w:cs="Arial"/>
          <w:sz w:val="18"/>
          <w:szCs w:val="18"/>
        </w:rPr>
        <w:t xml:space="preserve">  </w:t>
      </w:r>
      <w:r w:rsidR="00927A72" w:rsidRPr="00CE1D74">
        <w:rPr>
          <w:rFonts w:ascii="Arial" w:hAnsi="Arial" w:cs="Arial"/>
          <w:sz w:val="18"/>
          <w:szCs w:val="18"/>
        </w:rPr>
        <w:t>FOOD*2010DE</w:t>
      </w:r>
      <w:r w:rsidR="00927A72" w:rsidRPr="00CE1D74">
        <w:rPr>
          <w:rFonts w:ascii="Arial" w:hAnsi="Arial" w:cs="Arial"/>
          <w:sz w:val="18"/>
          <w:szCs w:val="18"/>
        </w:rPr>
        <w:tab/>
        <w:t>Principles of Food Science</w:t>
      </w:r>
      <w:r w:rsidR="00AC5A61" w:rsidRPr="00CE1D74">
        <w:rPr>
          <w:rFonts w:ascii="Arial" w:hAnsi="Arial" w:cs="Arial"/>
          <w:sz w:val="18"/>
          <w:szCs w:val="18"/>
        </w:rPr>
        <w:tab/>
      </w:r>
      <w:r w:rsidR="00C00F0F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27A72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  <w:r w:rsidR="00E41981">
        <w:rPr>
          <w:rFonts w:ascii="Arial" w:hAnsi="Arial" w:cs="Arial"/>
          <w:sz w:val="18"/>
          <w:szCs w:val="18"/>
        </w:rPr>
        <w:t xml:space="preserve"> </w:t>
      </w:r>
    </w:p>
    <w:p w14:paraId="74F033A9" w14:textId="7EFA58F9" w:rsidR="00D323E1" w:rsidRPr="00CE1D74" w:rsidRDefault="00023AED" w:rsidP="008C0A8C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  <w:between w:val="single" w:sz="18" w:space="1" w:color="4F81BD" w:themeColor="accent1"/>
          <w:bar w:val="single" w:sz="18" w:color="4F81BD" w:themeColor="accent1"/>
        </w:pBd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8318A" w:rsidRPr="00CE1D7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="0052194E">
        <w:rPr>
          <w:rFonts w:ascii="Arial" w:hAnsi="Arial" w:cs="Arial"/>
          <w:sz w:val="18"/>
          <w:szCs w:val="18"/>
        </w:rPr>
        <w:tab/>
        <w:t xml:space="preserve">   </w:t>
      </w:r>
      <w:r w:rsidR="00D323E1" w:rsidRPr="00CE1D74">
        <w:rPr>
          <w:rFonts w:ascii="Arial" w:hAnsi="Arial" w:cs="Arial"/>
          <w:sz w:val="18"/>
          <w:szCs w:val="18"/>
        </w:rPr>
        <w:t>FOOD*2400</w:t>
      </w:r>
      <w:r w:rsidR="0078318A" w:rsidRPr="00CE1D74">
        <w:rPr>
          <w:rFonts w:ascii="Arial" w:hAnsi="Arial" w:cs="Arial"/>
          <w:sz w:val="18"/>
          <w:szCs w:val="18"/>
        </w:rPr>
        <w:t>DE</w:t>
      </w:r>
      <w:r w:rsidR="00D323E1" w:rsidRPr="00CE1D74">
        <w:rPr>
          <w:rFonts w:ascii="Arial" w:hAnsi="Arial" w:cs="Arial"/>
          <w:sz w:val="18"/>
          <w:szCs w:val="18"/>
        </w:rPr>
        <w:tab/>
        <w:t>Introduction to Food Chemistry</w:t>
      </w:r>
      <w:r w:rsidR="00AC5A61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D323E1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 xml:space="preserve"> </w:t>
      </w:r>
      <w:r w:rsidR="00801110" w:rsidRPr="008C0A8C">
        <w:rPr>
          <w:rFonts w:ascii="Arial" w:hAnsi="Arial" w:cs="Arial"/>
          <w:b/>
          <w:bCs/>
          <w:sz w:val="18"/>
          <w:szCs w:val="18"/>
          <w:u w:val="single"/>
        </w:rPr>
        <w:t>or</w:t>
      </w:r>
      <w:r w:rsidR="00AB125E">
        <w:rPr>
          <w:rFonts w:ascii="Arial" w:hAnsi="Arial" w:cs="Arial"/>
          <w:sz w:val="18"/>
          <w:szCs w:val="18"/>
          <w:u w:val="single"/>
        </w:rPr>
        <w:t xml:space="preserve"> 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801110" w:rsidRPr="00CE1D74">
        <w:rPr>
          <w:rFonts w:ascii="Arial" w:hAnsi="Arial" w:cs="Arial"/>
          <w:sz w:val="18"/>
          <w:szCs w:val="18"/>
        </w:rPr>
        <w:t>(</w:t>
      </w:r>
      <w:r w:rsidR="00D323E1" w:rsidRPr="00CE1D74">
        <w:rPr>
          <w:rFonts w:ascii="Arial" w:hAnsi="Arial" w:cs="Arial"/>
          <w:sz w:val="18"/>
          <w:szCs w:val="18"/>
        </w:rPr>
        <w:t>F</w:t>
      </w:r>
      <w:r w:rsidR="00801110" w:rsidRPr="00CE1D74">
        <w:rPr>
          <w:rFonts w:ascii="Arial" w:hAnsi="Arial" w:cs="Arial"/>
          <w:sz w:val="18"/>
          <w:szCs w:val="18"/>
        </w:rPr>
        <w:t xml:space="preserve">) </w:t>
      </w:r>
      <w:r w:rsidR="00D323E1" w:rsidRPr="00CE1D74">
        <w:rPr>
          <w:rFonts w:ascii="Arial" w:hAnsi="Arial" w:cs="Arial"/>
          <w:sz w:val="18"/>
          <w:szCs w:val="18"/>
        </w:rPr>
        <w:t>FOOD*3030</w:t>
      </w:r>
      <w:r w:rsidR="00801110" w:rsidRPr="00CE1D74">
        <w:rPr>
          <w:rFonts w:ascii="Arial" w:hAnsi="Arial" w:cs="Arial"/>
          <w:sz w:val="18"/>
          <w:szCs w:val="18"/>
        </w:rPr>
        <w:t xml:space="preserve"> </w:t>
      </w:r>
      <w:r w:rsidR="00D323E1" w:rsidRPr="00CE1D74">
        <w:rPr>
          <w:rFonts w:ascii="Arial" w:hAnsi="Arial" w:cs="Arial"/>
          <w:sz w:val="18"/>
          <w:szCs w:val="18"/>
        </w:rPr>
        <w:t>Food Chemistry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>[</w:t>
      </w:r>
      <w:r w:rsidR="00D323E1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 xml:space="preserve"> </w:t>
      </w:r>
      <w:r w:rsidR="00650465" w:rsidRPr="008C0A8C">
        <w:rPr>
          <w:rFonts w:ascii="Arial" w:hAnsi="Arial" w:cs="Arial"/>
          <w:b/>
          <w:bCs/>
          <w:sz w:val="18"/>
          <w:szCs w:val="18"/>
          <w:u w:val="single"/>
        </w:rPr>
        <w:t>or</w:t>
      </w:r>
      <w:r w:rsidR="00AB125E" w:rsidRPr="00AB125E">
        <w:rPr>
          <w:rFonts w:ascii="Arial" w:hAnsi="Arial" w:cs="Arial"/>
          <w:sz w:val="18"/>
          <w:szCs w:val="18"/>
        </w:rPr>
        <w:t xml:space="preserve"> 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4D58B9" w:rsidRPr="00CE1D74">
        <w:rPr>
          <w:rFonts w:ascii="Arial" w:hAnsi="Arial" w:cs="Arial"/>
          <w:sz w:val="18"/>
          <w:szCs w:val="18"/>
        </w:rPr>
        <w:t xml:space="preserve">(F) </w:t>
      </w:r>
      <w:r w:rsidR="00650465" w:rsidRPr="00CE1D74">
        <w:rPr>
          <w:rFonts w:ascii="Arial" w:hAnsi="Arial" w:cs="Arial"/>
          <w:sz w:val="18"/>
          <w:szCs w:val="18"/>
        </w:rPr>
        <w:t>FOOD*3050</w:t>
      </w:r>
      <w:r w:rsidR="0052194E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>[</w:t>
      </w:r>
      <w:r w:rsidR="00650465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</w:p>
    <w:p w14:paraId="3DFAC2EC" w14:textId="5854D264" w:rsidR="009C2C6F" w:rsidRPr="00CE1D74" w:rsidRDefault="00023AED" w:rsidP="008C0A8C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  <w:between w:val="single" w:sz="18" w:space="1" w:color="4F81BD" w:themeColor="accent1"/>
          <w:bar w:val="single" w:sz="18" w:color="4F81BD" w:themeColor="accent1"/>
        </w:pBd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27A72" w:rsidRPr="00CE1D7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)</w:t>
      </w:r>
      <w:r w:rsidR="00CA418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r w:rsidR="00927A72" w:rsidRPr="00CE1D74">
        <w:rPr>
          <w:rFonts w:ascii="Arial" w:hAnsi="Arial" w:cs="Arial"/>
          <w:sz w:val="18"/>
          <w:szCs w:val="18"/>
        </w:rPr>
        <w:t>FOOD*2410DE</w:t>
      </w:r>
      <w:r w:rsidR="00927A72" w:rsidRPr="00CE1D74">
        <w:rPr>
          <w:rFonts w:ascii="Arial" w:hAnsi="Arial" w:cs="Arial"/>
          <w:sz w:val="18"/>
          <w:szCs w:val="18"/>
        </w:rPr>
        <w:tab/>
        <w:t>Introduction to Food Processing</w:t>
      </w:r>
      <w:r w:rsidR="00AC5A61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27A72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 xml:space="preserve">] 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801110" w:rsidRPr="008C0A8C">
        <w:rPr>
          <w:rFonts w:ascii="Arial" w:hAnsi="Arial" w:cs="Arial"/>
          <w:b/>
          <w:bCs/>
          <w:sz w:val="18"/>
          <w:szCs w:val="18"/>
          <w:u w:val="single"/>
        </w:rPr>
        <w:t>or</w:t>
      </w:r>
      <w:r w:rsidR="00AB125E">
        <w:rPr>
          <w:rFonts w:ascii="Arial" w:hAnsi="Arial" w:cs="Arial"/>
          <w:sz w:val="18"/>
          <w:szCs w:val="18"/>
          <w:u w:val="single"/>
        </w:rPr>
        <w:t xml:space="preserve"> 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801110" w:rsidRPr="00CE1D74">
        <w:rPr>
          <w:rFonts w:ascii="Arial" w:hAnsi="Arial" w:cs="Arial"/>
          <w:sz w:val="18"/>
          <w:szCs w:val="18"/>
        </w:rPr>
        <w:t xml:space="preserve">(F) </w:t>
      </w:r>
      <w:r w:rsidR="009C2C6F" w:rsidRPr="00CE1D74">
        <w:rPr>
          <w:rFonts w:ascii="Arial" w:hAnsi="Arial" w:cs="Arial"/>
          <w:sz w:val="18"/>
          <w:szCs w:val="18"/>
        </w:rPr>
        <w:t>FOOD*3160</w:t>
      </w:r>
      <w:r w:rsidR="00801110" w:rsidRPr="00CE1D74">
        <w:rPr>
          <w:rFonts w:ascii="Arial" w:hAnsi="Arial" w:cs="Arial"/>
          <w:sz w:val="18"/>
          <w:szCs w:val="18"/>
        </w:rPr>
        <w:t xml:space="preserve"> </w:t>
      </w:r>
      <w:r w:rsidR="009C2C6F" w:rsidRPr="00CE1D74">
        <w:rPr>
          <w:rFonts w:ascii="Arial" w:hAnsi="Arial" w:cs="Arial"/>
          <w:sz w:val="18"/>
          <w:szCs w:val="18"/>
        </w:rPr>
        <w:t>Food Processing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>[</w:t>
      </w:r>
      <w:r w:rsidR="009C2C6F" w:rsidRPr="00CE1D74">
        <w:rPr>
          <w:rFonts w:ascii="Arial" w:hAnsi="Arial" w:cs="Arial"/>
          <w:sz w:val="18"/>
          <w:szCs w:val="18"/>
        </w:rPr>
        <w:t>0.75</w:t>
      </w:r>
      <w:r w:rsidR="00AB125E">
        <w:rPr>
          <w:rFonts w:ascii="Arial" w:hAnsi="Arial" w:cs="Arial"/>
          <w:sz w:val="18"/>
          <w:szCs w:val="18"/>
        </w:rPr>
        <w:t>]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</w:p>
    <w:p w14:paraId="58149A32" w14:textId="1F956702" w:rsidR="009C2C6F" w:rsidRPr="00CE1D74" w:rsidRDefault="00023AED" w:rsidP="008C0A8C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  <w:between w:val="single" w:sz="18" w:space="1" w:color="4F81BD" w:themeColor="accent1"/>
          <w:bar w:val="single" w:sz="18" w:color="4F81BD" w:themeColor="accent1"/>
        </w:pBd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27A72" w:rsidRPr="00CE1D74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)</w:t>
      </w:r>
      <w:r w:rsidR="00CA418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r w:rsidR="00927A72" w:rsidRPr="00CE1D74">
        <w:rPr>
          <w:rFonts w:ascii="Arial" w:hAnsi="Arial" w:cs="Arial"/>
          <w:sz w:val="18"/>
          <w:szCs w:val="18"/>
        </w:rPr>
        <w:t>FOOD*2420DE</w:t>
      </w:r>
      <w:r w:rsidR="00927A72" w:rsidRPr="00CE1D74">
        <w:rPr>
          <w:rFonts w:ascii="Arial" w:hAnsi="Arial" w:cs="Arial"/>
          <w:sz w:val="18"/>
          <w:szCs w:val="18"/>
        </w:rPr>
        <w:tab/>
        <w:t>Introduction to Food Microbiology</w:t>
      </w:r>
      <w:r w:rsidR="00801110" w:rsidRPr="00CE1D74">
        <w:rPr>
          <w:rFonts w:ascii="Arial" w:hAnsi="Arial" w:cs="Arial"/>
          <w:sz w:val="18"/>
          <w:szCs w:val="18"/>
        </w:rPr>
        <w:t xml:space="preserve"> </w:t>
      </w:r>
      <w:r w:rsidR="00F80F95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27A72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 xml:space="preserve">] 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801110" w:rsidRPr="008C0A8C">
        <w:rPr>
          <w:rFonts w:ascii="Arial" w:hAnsi="Arial" w:cs="Arial"/>
          <w:b/>
          <w:bCs/>
          <w:sz w:val="18"/>
          <w:szCs w:val="18"/>
          <w:u w:val="single"/>
        </w:rPr>
        <w:t>or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 xml:space="preserve"> </w:t>
      </w:r>
      <w:r w:rsidR="00801110" w:rsidRPr="00CE1D74">
        <w:rPr>
          <w:rFonts w:ascii="Arial" w:hAnsi="Arial" w:cs="Arial"/>
          <w:sz w:val="18"/>
          <w:szCs w:val="18"/>
        </w:rPr>
        <w:t xml:space="preserve">(F) </w:t>
      </w:r>
      <w:r w:rsidR="009C2C6F" w:rsidRPr="00CE1D74">
        <w:rPr>
          <w:rFonts w:ascii="Arial" w:hAnsi="Arial" w:cs="Arial"/>
          <w:sz w:val="18"/>
          <w:szCs w:val="18"/>
        </w:rPr>
        <w:t>FOOD*3230</w:t>
      </w:r>
      <w:r w:rsidR="00801110" w:rsidRPr="00CE1D74">
        <w:rPr>
          <w:rFonts w:ascii="Arial" w:hAnsi="Arial" w:cs="Arial"/>
          <w:sz w:val="18"/>
          <w:szCs w:val="18"/>
        </w:rPr>
        <w:t xml:space="preserve"> </w:t>
      </w:r>
      <w:r w:rsidR="009C2C6F" w:rsidRPr="00CE1D74">
        <w:rPr>
          <w:rFonts w:ascii="Arial" w:hAnsi="Arial" w:cs="Arial"/>
          <w:sz w:val="18"/>
          <w:szCs w:val="18"/>
        </w:rPr>
        <w:t>Food Mic</w:t>
      </w:r>
      <w:r w:rsidR="00D323E1" w:rsidRPr="00CE1D74">
        <w:rPr>
          <w:rFonts w:ascii="Arial" w:hAnsi="Arial" w:cs="Arial"/>
          <w:sz w:val="18"/>
          <w:szCs w:val="18"/>
        </w:rPr>
        <w:t>robiology</w:t>
      </w:r>
      <w:r w:rsidR="0052194E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>[</w:t>
      </w:r>
      <w:r w:rsidR="00D323E1" w:rsidRPr="00CE1D74">
        <w:rPr>
          <w:rFonts w:ascii="Arial" w:hAnsi="Arial" w:cs="Arial"/>
          <w:sz w:val="18"/>
          <w:szCs w:val="18"/>
        </w:rPr>
        <w:t>0.75</w:t>
      </w:r>
      <w:r w:rsidR="00AB125E">
        <w:rPr>
          <w:rFonts w:ascii="Arial" w:hAnsi="Arial" w:cs="Arial"/>
          <w:sz w:val="18"/>
          <w:szCs w:val="18"/>
        </w:rPr>
        <w:t>]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AB125E">
        <w:rPr>
          <w:rFonts w:ascii="Arial" w:hAnsi="Arial" w:cs="Arial"/>
          <w:sz w:val="18"/>
          <w:szCs w:val="18"/>
        </w:rPr>
        <w:t xml:space="preserve"> </w:t>
      </w:r>
      <w:r w:rsidR="00650465" w:rsidRPr="008C0A8C">
        <w:rPr>
          <w:rFonts w:ascii="Arial" w:hAnsi="Arial" w:cs="Arial"/>
          <w:b/>
          <w:bCs/>
          <w:sz w:val="18"/>
          <w:szCs w:val="18"/>
          <w:u w:val="single"/>
        </w:rPr>
        <w:t>or</w:t>
      </w:r>
      <w:r w:rsidR="00AB125E" w:rsidRPr="00AB125E">
        <w:rPr>
          <w:rFonts w:ascii="Arial" w:hAnsi="Arial" w:cs="Arial"/>
          <w:sz w:val="18"/>
          <w:szCs w:val="18"/>
        </w:rPr>
        <w:t xml:space="preserve"> </w:t>
      </w:r>
      <w:r w:rsidR="00650465" w:rsidRPr="00CE1D74">
        <w:rPr>
          <w:rFonts w:ascii="Arial" w:hAnsi="Arial" w:cs="Arial"/>
          <w:sz w:val="18"/>
          <w:szCs w:val="18"/>
        </w:rPr>
        <w:t xml:space="preserve"> </w:t>
      </w:r>
      <w:r w:rsidR="004D58B9" w:rsidRPr="00CE1D74">
        <w:rPr>
          <w:rFonts w:ascii="Arial" w:hAnsi="Arial" w:cs="Arial"/>
          <w:sz w:val="18"/>
          <w:szCs w:val="18"/>
        </w:rPr>
        <w:t xml:space="preserve">(F) </w:t>
      </w:r>
      <w:r w:rsidR="00650465" w:rsidRPr="00CE1D74">
        <w:rPr>
          <w:rFonts w:ascii="Arial" w:hAnsi="Arial" w:cs="Arial"/>
          <w:sz w:val="18"/>
          <w:szCs w:val="18"/>
        </w:rPr>
        <w:t xml:space="preserve">FOOD*3240 </w:t>
      </w:r>
      <w:r w:rsidR="00AB125E">
        <w:rPr>
          <w:rFonts w:ascii="Arial" w:hAnsi="Arial" w:cs="Arial"/>
          <w:sz w:val="18"/>
          <w:szCs w:val="18"/>
        </w:rPr>
        <w:t>[</w:t>
      </w:r>
      <w:r w:rsidR="00650465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</w:p>
    <w:p w14:paraId="296C4E6D" w14:textId="3409865F" w:rsidR="009C4EDA" w:rsidRPr="00CE1D74" w:rsidRDefault="00023AED" w:rsidP="00CA4184">
      <w:pP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C4EDA" w:rsidRPr="00CE1D74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)</w:t>
      </w:r>
      <w:r w:rsidR="00CA418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r w:rsidR="009C4EDA" w:rsidRPr="00CE1D74">
        <w:rPr>
          <w:rFonts w:ascii="Arial" w:hAnsi="Arial" w:cs="Arial"/>
          <w:sz w:val="18"/>
          <w:szCs w:val="18"/>
        </w:rPr>
        <w:t>FOOD*3430</w:t>
      </w:r>
      <w:r w:rsidR="00AD23C5">
        <w:rPr>
          <w:rFonts w:ascii="Arial" w:hAnsi="Arial" w:cs="Arial"/>
          <w:sz w:val="18"/>
          <w:szCs w:val="18"/>
        </w:rPr>
        <w:t>DE</w:t>
      </w:r>
      <w:r w:rsidR="009C4EDA" w:rsidRPr="00CE1D74">
        <w:rPr>
          <w:rFonts w:ascii="Arial" w:hAnsi="Arial" w:cs="Arial"/>
          <w:sz w:val="18"/>
          <w:szCs w:val="18"/>
        </w:rPr>
        <w:tab/>
      </w:r>
      <w:r w:rsidR="00206AC4" w:rsidRPr="00CE1D74">
        <w:rPr>
          <w:rFonts w:ascii="Arial" w:hAnsi="Arial" w:cs="Arial"/>
          <w:sz w:val="18"/>
          <w:szCs w:val="18"/>
        </w:rPr>
        <w:t xml:space="preserve">Introduction to </w:t>
      </w:r>
      <w:r w:rsidR="009C4EDA" w:rsidRPr="00CE1D74">
        <w:rPr>
          <w:rFonts w:ascii="Arial" w:hAnsi="Arial" w:cs="Arial"/>
          <w:sz w:val="18"/>
          <w:szCs w:val="18"/>
        </w:rPr>
        <w:t>Food Analysis</w:t>
      </w:r>
      <w:r w:rsidR="009C4EDA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C4EDA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</w:p>
    <w:p w14:paraId="3B097268" w14:textId="54365E0B" w:rsidR="009C2C6F" w:rsidRPr="00CE1D74" w:rsidRDefault="00023AED" w:rsidP="00CA4184">
      <w:pP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C4EDA" w:rsidRPr="00CE1D7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)</w:t>
      </w:r>
      <w:r w:rsidR="00CA418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commentRangeStart w:id="28"/>
      <w:commentRangeStart w:id="29"/>
      <w:commentRangeStart w:id="30"/>
      <w:commentRangeStart w:id="31"/>
      <w:r w:rsidR="009C4EDA" w:rsidRPr="00CE1D74">
        <w:rPr>
          <w:rFonts w:ascii="Arial" w:hAnsi="Arial" w:cs="Arial"/>
          <w:sz w:val="18"/>
          <w:szCs w:val="18"/>
        </w:rPr>
        <w:t>FOOD*3700</w:t>
      </w:r>
      <w:r w:rsidR="009C4EDA" w:rsidRPr="00CE1D74">
        <w:rPr>
          <w:rFonts w:ascii="Arial" w:hAnsi="Arial" w:cs="Arial"/>
          <w:sz w:val="18"/>
          <w:szCs w:val="18"/>
        </w:rPr>
        <w:tab/>
      </w:r>
      <w:commentRangeEnd w:id="28"/>
      <w:r w:rsidR="00E41981">
        <w:rPr>
          <w:rStyle w:val="CommentReference"/>
        </w:rPr>
        <w:commentReference w:id="28"/>
      </w:r>
      <w:commentRangeEnd w:id="29"/>
      <w:r w:rsidR="00F95CC6">
        <w:rPr>
          <w:rStyle w:val="CommentReference"/>
        </w:rPr>
        <w:commentReference w:id="29"/>
      </w:r>
      <w:commentRangeEnd w:id="30"/>
      <w:r w:rsidR="00F5380F">
        <w:rPr>
          <w:rStyle w:val="CommentReference"/>
        </w:rPr>
        <w:commentReference w:id="30"/>
      </w:r>
      <w:commentRangeEnd w:id="31"/>
      <w:r w:rsidR="00EA51D2">
        <w:rPr>
          <w:rStyle w:val="CommentReference"/>
        </w:rPr>
        <w:commentReference w:id="31"/>
      </w:r>
      <w:r w:rsidR="009C4EDA" w:rsidRPr="00CE1D74">
        <w:rPr>
          <w:rFonts w:ascii="Arial" w:hAnsi="Arial" w:cs="Arial"/>
          <w:sz w:val="18"/>
          <w:szCs w:val="18"/>
        </w:rPr>
        <w:t>Sensory Evaluation of Foods</w:t>
      </w:r>
      <w:r w:rsidR="009C4EDA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C4EDA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</w:p>
    <w:p w14:paraId="7476CC35" w14:textId="166FFA2E" w:rsidR="00927A72" w:rsidRPr="00CE1D74" w:rsidRDefault="00023AED" w:rsidP="00CA4184">
      <w:pP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74BB4" w:rsidRPr="00CE1D74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)</w:t>
      </w:r>
      <w:r w:rsidR="00927A72" w:rsidRPr="00CE1D7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r w:rsidR="00927A72" w:rsidRPr="00CE1D74">
        <w:rPr>
          <w:rFonts w:ascii="Arial" w:hAnsi="Arial" w:cs="Arial"/>
          <w:sz w:val="18"/>
          <w:szCs w:val="18"/>
        </w:rPr>
        <w:t>HTM*2740</w:t>
      </w:r>
      <w:r w:rsidR="00927A72" w:rsidRPr="00CE1D74">
        <w:rPr>
          <w:rFonts w:ascii="Arial" w:hAnsi="Arial" w:cs="Arial"/>
          <w:sz w:val="18"/>
          <w:szCs w:val="18"/>
        </w:rPr>
        <w:tab/>
        <w:t>Cultural Aspects of Food</w:t>
      </w:r>
      <w:r w:rsidR="00927A72" w:rsidRPr="00CE1D74">
        <w:rPr>
          <w:rFonts w:ascii="Arial" w:hAnsi="Arial" w:cs="Arial"/>
          <w:sz w:val="18"/>
          <w:szCs w:val="18"/>
        </w:rPr>
        <w:tab/>
      </w:r>
      <w:r w:rsidR="00C00F0F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27A72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  <w:r w:rsidR="00881D79" w:rsidRPr="00CE1D74">
        <w:rPr>
          <w:rFonts w:ascii="Arial" w:hAnsi="Arial" w:cs="Arial"/>
          <w:sz w:val="18"/>
          <w:szCs w:val="18"/>
        </w:rPr>
        <w:t xml:space="preserve"> </w:t>
      </w:r>
      <w:r w:rsidR="00E550CE" w:rsidRPr="001C0FEA">
        <w:rPr>
          <w:rFonts w:ascii="Arial" w:hAnsi="Arial" w:cs="Arial"/>
          <w:i/>
          <w:iCs/>
          <w:sz w:val="18"/>
          <w:szCs w:val="18"/>
        </w:rPr>
        <w:t>*</w:t>
      </w:r>
      <w:r w:rsidR="001C0FEA" w:rsidRPr="001C0FEA">
        <w:rPr>
          <w:rFonts w:ascii="Arial" w:hAnsi="Arial" w:cs="Arial"/>
          <w:i/>
          <w:iCs/>
          <w:sz w:val="18"/>
          <w:szCs w:val="18"/>
        </w:rPr>
        <w:t>Contact</w:t>
      </w:r>
      <w:r w:rsidR="00E550CE" w:rsidRPr="001C0FEA">
        <w:rPr>
          <w:rFonts w:ascii="Arial" w:hAnsi="Arial" w:cs="Arial"/>
          <w:i/>
          <w:iCs/>
          <w:sz w:val="18"/>
          <w:szCs w:val="18"/>
        </w:rPr>
        <w:t xml:space="preserve"> HTM department for course offerings, not offered in F21</w:t>
      </w:r>
    </w:p>
    <w:p w14:paraId="0C84F196" w14:textId="4B0A37D5" w:rsidR="00927A72" w:rsidRPr="00CE1D74" w:rsidRDefault="00023AED" w:rsidP="00CA4184">
      <w:pP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commentRangeStart w:id="32"/>
      <w:commentRangeStart w:id="33"/>
      <w:commentRangeStart w:id="34"/>
      <w:commentRangeStart w:id="35"/>
      <w:r w:rsidR="00857F0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)</w:t>
      </w:r>
      <w:r w:rsidR="00927A72" w:rsidRPr="00CE1D7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r w:rsidR="00927A72" w:rsidRPr="00CE1D74">
        <w:rPr>
          <w:rFonts w:ascii="Arial" w:hAnsi="Arial" w:cs="Arial"/>
          <w:sz w:val="18"/>
          <w:szCs w:val="18"/>
        </w:rPr>
        <w:t>HTM*3780</w:t>
      </w:r>
      <w:r w:rsidR="00857F01">
        <w:rPr>
          <w:rFonts w:ascii="Arial" w:hAnsi="Arial" w:cs="Arial"/>
          <w:sz w:val="18"/>
          <w:szCs w:val="18"/>
        </w:rPr>
        <w:t>DE</w:t>
      </w:r>
      <w:commentRangeEnd w:id="32"/>
      <w:r w:rsidR="00857F01">
        <w:rPr>
          <w:rStyle w:val="CommentReference"/>
        </w:rPr>
        <w:commentReference w:id="32"/>
      </w:r>
      <w:commentRangeEnd w:id="33"/>
      <w:r w:rsidR="00F95CC6">
        <w:rPr>
          <w:rStyle w:val="CommentReference"/>
        </w:rPr>
        <w:commentReference w:id="33"/>
      </w:r>
      <w:commentRangeEnd w:id="34"/>
      <w:r w:rsidR="00F5380F">
        <w:rPr>
          <w:rStyle w:val="CommentReference"/>
        </w:rPr>
        <w:commentReference w:id="34"/>
      </w:r>
      <w:commentRangeEnd w:id="35"/>
      <w:r w:rsidR="00EA51D2">
        <w:rPr>
          <w:rStyle w:val="CommentReference"/>
        </w:rPr>
        <w:commentReference w:id="35"/>
      </w:r>
      <w:r w:rsidR="00927A72" w:rsidRPr="00CE1D74">
        <w:rPr>
          <w:rFonts w:ascii="Arial" w:hAnsi="Arial" w:cs="Arial"/>
          <w:sz w:val="18"/>
          <w:szCs w:val="18"/>
        </w:rPr>
        <w:tab/>
      </w:r>
      <w:r w:rsidR="001B561F" w:rsidRPr="00CE1D74">
        <w:rPr>
          <w:rFonts w:ascii="Arial" w:hAnsi="Arial" w:cs="Arial"/>
          <w:sz w:val="18"/>
          <w:szCs w:val="18"/>
        </w:rPr>
        <w:t>Managing Food in Canada</w:t>
      </w:r>
      <w:r w:rsidR="00927A72" w:rsidRPr="00CE1D74">
        <w:rPr>
          <w:rFonts w:ascii="Arial" w:hAnsi="Arial" w:cs="Arial"/>
          <w:sz w:val="18"/>
          <w:szCs w:val="18"/>
        </w:rPr>
        <w:tab/>
      </w:r>
      <w:r w:rsidR="00C00F0F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27A72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  <w:r w:rsidR="00221C73">
        <w:rPr>
          <w:rFonts w:ascii="Arial" w:hAnsi="Arial" w:cs="Arial"/>
          <w:sz w:val="18"/>
          <w:szCs w:val="18"/>
        </w:rPr>
        <w:t xml:space="preserve"> </w:t>
      </w:r>
      <w:r w:rsidR="00E550CE" w:rsidRPr="001C0FEA">
        <w:rPr>
          <w:rFonts w:ascii="Arial" w:hAnsi="Arial" w:cs="Arial"/>
          <w:i/>
          <w:iCs/>
          <w:sz w:val="18"/>
          <w:szCs w:val="18"/>
        </w:rPr>
        <w:t>*</w:t>
      </w:r>
      <w:r w:rsidR="001C0FEA" w:rsidRPr="001C0FEA">
        <w:rPr>
          <w:rFonts w:ascii="Arial" w:hAnsi="Arial" w:cs="Arial"/>
          <w:i/>
          <w:iCs/>
          <w:sz w:val="18"/>
          <w:szCs w:val="18"/>
        </w:rPr>
        <w:t>Contact</w:t>
      </w:r>
      <w:r w:rsidR="00E550CE" w:rsidRPr="001C0FEA">
        <w:rPr>
          <w:rFonts w:ascii="Arial" w:hAnsi="Arial" w:cs="Arial"/>
          <w:i/>
          <w:iCs/>
          <w:sz w:val="18"/>
          <w:szCs w:val="18"/>
        </w:rPr>
        <w:t xml:space="preserve"> HTM department for course offerings, not offered in F21</w:t>
      </w:r>
    </w:p>
    <w:p w14:paraId="6334C35C" w14:textId="0E47EB23" w:rsidR="00927A72" w:rsidRPr="00CE1D74" w:rsidRDefault="00023AED" w:rsidP="00CA4184">
      <w:pP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27A72" w:rsidRPr="00CE1D7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)</w:t>
      </w:r>
      <w:r w:rsidR="00927A72" w:rsidRPr="00CE1D7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r w:rsidR="00927A72" w:rsidRPr="00CE1D74">
        <w:rPr>
          <w:rFonts w:ascii="Arial" w:hAnsi="Arial" w:cs="Arial"/>
          <w:sz w:val="18"/>
          <w:szCs w:val="18"/>
        </w:rPr>
        <w:t>NUTR*3110</w:t>
      </w:r>
      <w:r w:rsidR="00927A72" w:rsidRPr="00CE1D74">
        <w:rPr>
          <w:rFonts w:ascii="Arial" w:hAnsi="Arial" w:cs="Arial"/>
          <w:sz w:val="18"/>
          <w:szCs w:val="18"/>
        </w:rPr>
        <w:tab/>
        <w:t>Food Security</w:t>
      </w:r>
      <w:r w:rsidR="00927A72" w:rsidRPr="00CE1D74">
        <w:rPr>
          <w:rFonts w:ascii="Arial" w:hAnsi="Arial" w:cs="Arial"/>
          <w:sz w:val="18"/>
          <w:szCs w:val="18"/>
        </w:rPr>
        <w:tab/>
      </w:r>
      <w:r w:rsidR="00927A72" w:rsidRPr="00CE1D74">
        <w:rPr>
          <w:rFonts w:ascii="Arial" w:hAnsi="Arial" w:cs="Arial"/>
          <w:sz w:val="18"/>
          <w:szCs w:val="18"/>
        </w:rPr>
        <w:tab/>
      </w:r>
      <w:r w:rsidR="00927A72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927A72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  <w:r w:rsidR="0090040C" w:rsidRPr="00CE1D74">
        <w:rPr>
          <w:rFonts w:ascii="Arial" w:hAnsi="Arial" w:cs="Arial"/>
          <w:sz w:val="18"/>
          <w:szCs w:val="18"/>
        </w:rPr>
        <w:t xml:space="preserve">  </w:t>
      </w:r>
    </w:p>
    <w:p w14:paraId="335E27F5" w14:textId="401D4C78" w:rsidR="008C0A8C" w:rsidRPr="001C0FEA" w:rsidRDefault="00023AED" w:rsidP="001C0FEA">
      <w:pPr>
        <w:tabs>
          <w:tab w:val="left" w:pos="-1080"/>
          <w:tab w:val="left" w:pos="-360"/>
          <w:tab w:val="left" w:pos="360"/>
          <w:tab w:val="left" w:pos="851"/>
          <w:tab w:val="left" w:pos="1800"/>
          <w:tab w:val="left" w:pos="2268"/>
          <w:tab w:val="left" w:pos="3240"/>
          <w:tab w:val="left" w:pos="3960"/>
          <w:tab w:val="left" w:pos="4680"/>
          <w:tab w:val="left" w:pos="5103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74BB4" w:rsidRPr="00CE1D7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)</w:t>
      </w:r>
      <w:r w:rsidR="00881D79" w:rsidRPr="00CE1D74">
        <w:rPr>
          <w:rFonts w:ascii="Arial" w:hAnsi="Arial" w:cs="Arial"/>
          <w:sz w:val="18"/>
          <w:szCs w:val="18"/>
        </w:rPr>
        <w:tab/>
      </w:r>
      <w:r w:rsidR="0052194E">
        <w:rPr>
          <w:rFonts w:ascii="Arial" w:hAnsi="Arial" w:cs="Arial"/>
          <w:sz w:val="18"/>
          <w:szCs w:val="18"/>
        </w:rPr>
        <w:t xml:space="preserve">   </w:t>
      </w:r>
      <w:r w:rsidR="00881D79" w:rsidRPr="00CE1D74">
        <w:rPr>
          <w:rFonts w:ascii="Arial" w:hAnsi="Arial" w:cs="Arial"/>
          <w:sz w:val="18"/>
          <w:szCs w:val="18"/>
        </w:rPr>
        <w:t>NUTR*3150</w:t>
      </w:r>
      <w:r w:rsidR="00881D79" w:rsidRPr="00CE1D74">
        <w:rPr>
          <w:rFonts w:ascii="Arial" w:hAnsi="Arial" w:cs="Arial"/>
          <w:sz w:val="18"/>
          <w:szCs w:val="18"/>
        </w:rPr>
        <w:tab/>
        <w:t>Aging and Nutrition</w:t>
      </w:r>
      <w:r w:rsidR="00881D79" w:rsidRPr="00CE1D74">
        <w:rPr>
          <w:rFonts w:ascii="Arial" w:hAnsi="Arial" w:cs="Arial"/>
          <w:sz w:val="18"/>
          <w:szCs w:val="18"/>
        </w:rPr>
        <w:tab/>
      </w:r>
      <w:r w:rsidR="00881D79" w:rsidRPr="00CE1D74">
        <w:rPr>
          <w:rFonts w:ascii="Arial" w:hAnsi="Arial" w:cs="Arial"/>
          <w:sz w:val="18"/>
          <w:szCs w:val="18"/>
        </w:rPr>
        <w:tab/>
      </w:r>
      <w:r w:rsidR="00AB125E">
        <w:rPr>
          <w:rFonts w:ascii="Arial" w:hAnsi="Arial" w:cs="Arial"/>
          <w:sz w:val="18"/>
          <w:szCs w:val="18"/>
        </w:rPr>
        <w:t>[</w:t>
      </w:r>
      <w:r w:rsidR="00881D79" w:rsidRPr="00CE1D74">
        <w:rPr>
          <w:rFonts w:ascii="Arial" w:hAnsi="Arial" w:cs="Arial"/>
          <w:sz w:val="18"/>
          <w:szCs w:val="18"/>
        </w:rPr>
        <w:t>0.50</w:t>
      </w:r>
      <w:r w:rsidR="00AB125E">
        <w:rPr>
          <w:rFonts w:ascii="Arial" w:hAnsi="Arial" w:cs="Arial"/>
          <w:sz w:val="18"/>
          <w:szCs w:val="18"/>
        </w:rPr>
        <w:t>]</w:t>
      </w:r>
      <w:r w:rsidR="0090040C" w:rsidRPr="00CE1D74">
        <w:rPr>
          <w:rFonts w:ascii="Arial" w:hAnsi="Arial" w:cs="Arial"/>
          <w:sz w:val="18"/>
          <w:szCs w:val="18"/>
        </w:rPr>
        <w:t xml:space="preserve"> </w:t>
      </w:r>
    </w:p>
    <w:p w14:paraId="2603C42F" w14:textId="4643D564" w:rsidR="008C0A8C" w:rsidRPr="008C0A8C" w:rsidRDefault="008C0A8C" w:rsidP="008C0A8C">
      <w:pPr>
        <w:rPr>
          <w:rFonts w:ascii="Arial" w:hAnsi="Arial" w:cs="Arial"/>
          <w:b/>
          <w:sz w:val="18"/>
          <w:szCs w:val="18"/>
        </w:rPr>
      </w:pPr>
      <w:commentRangeStart w:id="36"/>
      <w:r w:rsidRPr="008C0A8C">
        <w:rPr>
          <w:rFonts w:ascii="Arial" w:hAnsi="Arial" w:cs="Arial"/>
          <w:b/>
          <w:sz w:val="18"/>
          <w:szCs w:val="18"/>
        </w:rPr>
        <w:t>Notes</w:t>
      </w:r>
      <w:commentRangeEnd w:id="36"/>
      <w:r>
        <w:rPr>
          <w:rStyle w:val="CommentReference"/>
        </w:rPr>
        <w:commentReference w:id="36"/>
      </w:r>
      <w:r>
        <w:rPr>
          <w:rFonts w:ascii="Arial" w:hAnsi="Arial" w:cs="Arial"/>
          <w:b/>
          <w:sz w:val="18"/>
          <w:szCs w:val="18"/>
        </w:rPr>
        <w:t>:</w:t>
      </w:r>
    </w:p>
    <w:p w14:paraId="5B1FEE94" w14:textId="731097FA" w:rsidR="008C0A8C" w:rsidRPr="00823241" w:rsidRDefault="008C0A8C" w:rsidP="008C0A8C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bCs/>
          <w:sz w:val="16"/>
          <w:szCs w:val="16"/>
        </w:rPr>
      </w:pPr>
      <w:r w:rsidRPr="00823241">
        <w:rPr>
          <w:rFonts w:ascii="Arial" w:hAnsi="Arial" w:cs="Arial"/>
          <w:bCs/>
          <w:sz w:val="16"/>
          <w:szCs w:val="16"/>
        </w:rPr>
        <w:t>Some of the restricted electives require prerequisites that are not included in the major</w:t>
      </w:r>
      <w:r w:rsidRPr="00823241">
        <w:rPr>
          <w:rFonts w:ascii="Arial" w:hAnsi="Arial" w:cs="Arial"/>
          <w:bCs/>
          <w:sz w:val="14"/>
          <w:szCs w:val="14"/>
        </w:rPr>
        <w:tab/>
      </w:r>
    </w:p>
    <w:p w14:paraId="40EAC631" w14:textId="7BA3EF4A" w:rsidR="008C0A8C" w:rsidRPr="00823241" w:rsidRDefault="008C0A8C" w:rsidP="008C0A8C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823241">
        <w:rPr>
          <w:rFonts w:ascii="Arial" w:hAnsi="Arial" w:cs="Arial"/>
          <w:bCs/>
          <w:sz w:val="16"/>
          <w:szCs w:val="16"/>
        </w:rPr>
        <w:t xml:space="preserve">Students who do not have standing in 4U Biology, or equivalent, must substitute BIOL*1020 for SOC*1100 in Semester 1. Semester 2 must include SOC*1100 if this substitution is made. </w:t>
      </w:r>
    </w:p>
    <w:p w14:paraId="6FF8EEDD" w14:textId="620CB61A" w:rsidR="008C0A8C" w:rsidRPr="00823241" w:rsidRDefault="008C0A8C" w:rsidP="008C0A8C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823241">
        <w:rPr>
          <w:rFonts w:ascii="Arial" w:hAnsi="Arial" w:cs="Arial"/>
          <w:sz w:val="16"/>
          <w:szCs w:val="16"/>
        </w:rPr>
        <w:t>Students completing an Area of Emphasis in Dietetics must take HTM*3090 Restaurant Operations Management. HTM*3090 is recommended in Semester 5 in place of elective or restricted elective if capacity allows, but it may also be taken in Semester 6. If taken in Semester 6 take FRHD*3400 Communication and Counselling Skills and HROB*2290 Human Resources Management in Semester 5.</w:t>
      </w:r>
    </w:p>
    <w:p w14:paraId="134D2179" w14:textId="116907D4" w:rsidR="008C0A8C" w:rsidRPr="00823241" w:rsidRDefault="008C0A8C" w:rsidP="008C0A8C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823241">
        <w:rPr>
          <w:rFonts w:ascii="Arial" w:hAnsi="Arial" w:cs="Arial"/>
          <w:sz w:val="16"/>
          <w:szCs w:val="16"/>
        </w:rPr>
        <w:t>Students completing an Area of Emphasis in Dietetics must take NUTR*4040 Clinical Nutrition II.</w:t>
      </w:r>
    </w:p>
    <w:p w14:paraId="0CB455CA" w14:textId="10FDB441" w:rsidR="008C0A8C" w:rsidRPr="00823241" w:rsidRDefault="008C0A8C" w:rsidP="008C0A8C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823241">
        <w:rPr>
          <w:rFonts w:ascii="Arial" w:hAnsi="Arial" w:cs="Arial"/>
          <w:sz w:val="16"/>
          <w:szCs w:val="16"/>
        </w:rPr>
        <w:t>NUTR*4810 Applied Human Nutrition Thesis I (0.50) is normally taken in semester 7 and NUTR*4910 Applied Human Nutrition Thesis II (1.0) in semester 8. Students enrolled in the AHN Thesis course</w:t>
      </w:r>
      <w:r w:rsidRPr="00823241">
        <w:rPr>
          <w:rFonts w:ascii="Arial" w:hAnsi="Arial" w:cs="Arial"/>
          <w:sz w:val="16"/>
          <w:szCs w:val="16"/>
          <w:u w:val="single"/>
        </w:rPr>
        <w:t xml:space="preserve"> do not take </w:t>
      </w:r>
      <w:r w:rsidRPr="00823241">
        <w:rPr>
          <w:rFonts w:ascii="Arial" w:hAnsi="Arial" w:cs="Arial"/>
          <w:sz w:val="16"/>
          <w:szCs w:val="16"/>
        </w:rPr>
        <w:t>NUTR*4900 Selected topics in Human Nutrition</w:t>
      </w:r>
    </w:p>
    <w:p w14:paraId="54A2CB03" w14:textId="04531DEA" w:rsidR="00FA1EAB" w:rsidRDefault="00FA1EAB" w:rsidP="00C86A5A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rPr>
          <w:rFonts w:ascii="Arial" w:hAnsi="Arial" w:cs="Arial"/>
          <w:sz w:val="16"/>
          <w:szCs w:val="16"/>
        </w:rPr>
      </w:pPr>
    </w:p>
    <w:p w14:paraId="03AF5C19" w14:textId="46734365" w:rsidR="00FA1EAB" w:rsidRPr="002A79D4" w:rsidRDefault="002A79D4" w:rsidP="002A79D4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76" w:lineRule="auto"/>
        <w:ind w:right="180"/>
        <w:jc w:val="right"/>
        <w:rPr>
          <w:rFonts w:ascii="Arial" w:hAnsi="Arial" w:cs="Arial"/>
          <w:i/>
          <w:iCs/>
          <w:sz w:val="16"/>
          <w:szCs w:val="16"/>
        </w:rPr>
      </w:pPr>
      <w:r w:rsidRPr="002A79D4">
        <w:rPr>
          <w:rFonts w:ascii="Arial" w:hAnsi="Arial" w:cs="Arial"/>
          <w:i/>
          <w:iCs/>
          <w:sz w:val="16"/>
          <w:szCs w:val="16"/>
        </w:rPr>
        <w:t xml:space="preserve">Updated </w:t>
      </w:r>
      <w:r w:rsidR="008C0A8C">
        <w:rPr>
          <w:rFonts w:ascii="Arial" w:hAnsi="Arial" w:cs="Arial"/>
          <w:i/>
          <w:iCs/>
          <w:sz w:val="16"/>
          <w:szCs w:val="16"/>
        </w:rPr>
        <w:t xml:space="preserve">Aug </w:t>
      </w:r>
      <w:r w:rsidR="0052194E">
        <w:rPr>
          <w:rFonts w:ascii="Arial" w:hAnsi="Arial" w:cs="Arial"/>
          <w:i/>
          <w:iCs/>
          <w:sz w:val="16"/>
          <w:szCs w:val="16"/>
        </w:rPr>
        <w:t>3</w:t>
      </w:r>
      <w:r w:rsidRPr="002A79D4">
        <w:rPr>
          <w:rFonts w:ascii="Arial" w:hAnsi="Arial" w:cs="Arial"/>
          <w:i/>
          <w:iCs/>
          <w:sz w:val="16"/>
          <w:szCs w:val="16"/>
        </w:rPr>
        <w:t>, 2021</w:t>
      </w:r>
    </w:p>
    <w:sectPr w:rsidR="00FA1EAB" w:rsidRPr="002A79D4" w:rsidSect="00BA633A">
      <w:pgSz w:w="12240" w:h="15840"/>
      <w:pgMar w:top="0" w:right="450" w:bottom="270" w:left="450" w:header="24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inda" w:date="2021-06-07T10:23:00Z" w:initials="L">
    <w:p w14:paraId="7C988162" w14:textId="2B55324B" w:rsidR="00047F73" w:rsidRDefault="00047F73">
      <w:pPr>
        <w:pStyle w:val="CommentText"/>
      </w:pPr>
      <w:r>
        <w:rPr>
          <w:rStyle w:val="CommentReference"/>
        </w:rPr>
        <w:annotationRef/>
      </w:r>
      <w:r>
        <w:t>Removed word tentative</w:t>
      </w:r>
    </w:p>
  </w:comment>
  <w:comment w:id="1" w:author="Brianna Cox" w:date="2021-05-31T15:52:00Z" w:initials="BC">
    <w:p w14:paraId="77212C73" w14:textId="167371CE" w:rsidR="008F1E57" w:rsidRDefault="008F1E57">
      <w:pPr>
        <w:pStyle w:val="CommentText"/>
      </w:pPr>
      <w:r>
        <w:rPr>
          <w:rStyle w:val="CommentReference"/>
        </w:rPr>
        <w:annotationRef/>
      </w:r>
      <w:r>
        <w:t>Added Priority Access as per Academic Calendar</w:t>
      </w:r>
    </w:p>
  </w:comment>
  <w:comment w:id="2" w:author="Linda" w:date="2021-06-01T09:40:00Z" w:initials="L">
    <w:p w14:paraId="1FB226FD" w14:textId="7D87CCC3" w:rsidR="00F95CC6" w:rsidRDefault="00F95CC6">
      <w:pPr>
        <w:pStyle w:val="CommentText"/>
      </w:pPr>
      <w:r>
        <w:rPr>
          <w:rStyle w:val="CommentReference"/>
        </w:rPr>
        <w:annotationRef/>
      </w:r>
      <w:r>
        <w:t>fine</w:t>
      </w:r>
    </w:p>
  </w:comment>
  <w:comment w:id="3" w:author="Brianna Cox" w:date="2021-05-31T15:52:00Z" w:initials="BC">
    <w:p w14:paraId="3ABF22A4" w14:textId="4DCCE130" w:rsidR="008F1E57" w:rsidRDefault="008F1E57">
      <w:pPr>
        <w:pStyle w:val="CommentText"/>
      </w:pPr>
      <w:r>
        <w:rPr>
          <w:rStyle w:val="CommentReference"/>
        </w:rPr>
        <w:annotationRef/>
      </w:r>
      <w:r>
        <w:t>Cannot confirm in Academic Calendar that NUTR*1010 offered in summer</w:t>
      </w:r>
    </w:p>
  </w:comment>
  <w:comment w:id="4" w:author="Linda" w:date="2021-06-01T09:40:00Z" w:initials="L">
    <w:p w14:paraId="5DC75E68" w14:textId="2DA925BE" w:rsidR="00F95CC6" w:rsidRDefault="00F95CC6">
      <w:pPr>
        <w:pStyle w:val="CommentText"/>
      </w:pPr>
      <w:r>
        <w:rPr>
          <w:rStyle w:val="CommentReference"/>
        </w:rPr>
        <w:annotationRef/>
      </w:r>
      <w:r>
        <w:t>Have to check with Lorraine for S’22</w:t>
      </w:r>
    </w:p>
  </w:comment>
  <w:comment w:id="5" w:author="Brianna Cox" w:date="2021-06-01T11:10:00Z" w:initials="BC">
    <w:p w14:paraId="7E821855" w14:textId="50A734DA" w:rsidR="00F5380F" w:rsidRDefault="00F5380F">
      <w:pPr>
        <w:pStyle w:val="CommentText"/>
      </w:pPr>
      <w:r>
        <w:rPr>
          <w:rStyle w:val="CommentReference"/>
        </w:rPr>
        <w:annotationRef/>
      </w:r>
      <w:r>
        <w:t>Awaiting for confirmation from Lorraine</w:t>
      </w:r>
    </w:p>
  </w:comment>
  <w:comment w:id="6" w:author="Brianna Cox" w:date="2021-06-02T08:54:00Z" w:initials="BC">
    <w:p w14:paraId="16E762A0" w14:textId="4E0EC8FE" w:rsidR="00EA51D2" w:rsidRDefault="00EA51D2">
      <w:pPr>
        <w:pStyle w:val="CommentText"/>
      </w:pPr>
      <w:r>
        <w:rPr>
          <w:rStyle w:val="CommentReference"/>
        </w:rPr>
        <w:annotationRef/>
      </w:r>
      <w:r>
        <w:t>As per Lorraine, always DE in summers. Edited to reflect this change.</w:t>
      </w:r>
    </w:p>
  </w:comment>
  <w:comment w:id="7" w:author="Brianna Cox" w:date="2021-06-17T14:23:00Z" w:initials="BC">
    <w:p w14:paraId="742F3865" w14:textId="106B6F29" w:rsidR="00796966" w:rsidRDefault="00796966">
      <w:pPr>
        <w:pStyle w:val="CommentText"/>
      </w:pPr>
      <w:r>
        <w:rPr>
          <w:rStyle w:val="CommentReference"/>
        </w:rPr>
        <w:annotationRef/>
      </w:r>
      <w:r>
        <w:t>As per L. Zehr and FRAN department, NUTR*1010 will not be offered in S22DE. Removed. Notation should reflect year as FRAN is not obligated to offer summer offerings.</w:t>
      </w:r>
    </w:p>
  </w:comment>
  <w:comment w:id="8" w:author="Brianna Cox" w:date="2021-06-17T16:09:00Z" w:initials="BC">
    <w:p w14:paraId="7EAF3327" w14:textId="77777777" w:rsidR="00BF6D39" w:rsidRDefault="00BF6D39" w:rsidP="00BF6D3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As per L. Zehr and FRAN department, NUTR*1010 will not be offered in S22DE. Removed. Notation should reflect year as FRAN is not obligated to offer summer offerings.</w:t>
      </w:r>
    </w:p>
    <w:p w14:paraId="3B1DF289" w14:textId="224A4BE4" w:rsidR="00BF6D39" w:rsidRDefault="00BF6D39">
      <w:pPr>
        <w:pStyle w:val="CommentText"/>
      </w:pPr>
    </w:p>
  </w:comment>
  <w:comment w:id="9" w:author="Brianna Cox" w:date="2021-05-31T15:53:00Z" w:initials="BC">
    <w:p w14:paraId="7BA7EB5D" w14:textId="64946BA4" w:rsidR="008F1E57" w:rsidRDefault="008F1E57">
      <w:pPr>
        <w:pStyle w:val="CommentText"/>
      </w:pPr>
      <w:r>
        <w:rPr>
          <w:rStyle w:val="CommentReference"/>
        </w:rPr>
        <w:annotationRef/>
      </w:r>
      <w:r>
        <w:t>Noted as Winter only in Academic Calendar. List equate course FRHD*2010 as well?</w:t>
      </w:r>
    </w:p>
  </w:comment>
  <w:comment w:id="10" w:author="Linda" w:date="2021-06-01T09:40:00Z" w:initials="L">
    <w:p w14:paraId="0CDBB59B" w14:textId="296866E8" w:rsidR="00F95CC6" w:rsidRDefault="00F95CC6">
      <w:pPr>
        <w:pStyle w:val="CommentText"/>
      </w:pPr>
      <w:r>
        <w:rPr>
          <w:rStyle w:val="CommentReference"/>
        </w:rPr>
        <w:annotationRef/>
      </w:r>
      <w:r>
        <w:t>Have to check with Lorraine for S’22, no need to equate to FRHD 2010 = very old code</w:t>
      </w:r>
    </w:p>
  </w:comment>
  <w:comment w:id="11" w:author="Brianna Cox" w:date="2021-06-01T11:10:00Z" w:initials="BC">
    <w:p w14:paraId="34D1FC61" w14:textId="56907269" w:rsidR="00F5380F" w:rsidRDefault="00F5380F">
      <w:pPr>
        <w:pStyle w:val="CommentText"/>
      </w:pPr>
      <w:r>
        <w:rPr>
          <w:rStyle w:val="CommentReference"/>
        </w:rPr>
        <w:annotationRef/>
      </w:r>
      <w:r>
        <w:t>Awaiting confirmation from Lorraine</w:t>
      </w:r>
    </w:p>
  </w:comment>
  <w:comment w:id="12" w:author="Brianna Cox" w:date="2021-06-02T08:55:00Z" w:initials="BC">
    <w:p w14:paraId="2841A885" w14:textId="4710A528" w:rsidR="00EA51D2" w:rsidRDefault="00EA51D2">
      <w:pPr>
        <w:pStyle w:val="CommentText"/>
      </w:pPr>
      <w:r>
        <w:rPr>
          <w:rStyle w:val="CommentReference"/>
        </w:rPr>
        <w:annotationRef/>
      </w:r>
      <w:r>
        <w:t>As per Lorraine, always DE in summers. Edited to reflect this change.</w:t>
      </w:r>
    </w:p>
  </w:comment>
  <w:comment w:id="13" w:author="Brianna Cox" w:date="2021-06-17T15:45:00Z" w:initials="BC">
    <w:p w14:paraId="0B94A32B" w14:textId="498A91A6" w:rsidR="00D87C4B" w:rsidRDefault="00D87C4B">
      <w:pPr>
        <w:pStyle w:val="CommentText"/>
      </w:pPr>
      <w:r>
        <w:rPr>
          <w:rStyle w:val="CommentReference"/>
        </w:rPr>
        <w:annotationRef/>
      </w:r>
      <w:r>
        <w:t>As per L. Zehr and FRAN department contacts- changing to S22DE offering as not obligated to offer ever summer BC</w:t>
      </w:r>
    </w:p>
  </w:comment>
  <w:comment w:id="14" w:author="Brianna Cox" w:date="2021-06-17T16:11:00Z" w:initials="BC">
    <w:p w14:paraId="750630BB" w14:textId="121DF293" w:rsidR="00BF6D39" w:rsidRDefault="00BF6D39">
      <w:pPr>
        <w:pStyle w:val="CommentText"/>
      </w:pPr>
      <w:r>
        <w:rPr>
          <w:rStyle w:val="CommentReference"/>
        </w:rPr>
        <w:annotationRef/>
      </w:r>
      <w:r>
        <w:t xml:space="preserve">Confirming course offerings with L. Zehr as communications from department note W22 DE </w:t>
      </w:r>
    </w:p>
  </w:comment>
  <w:comment w:id="15" w:author="Brianna Cox" w:date="2021-06-23T12:57:00Z" w:initials="BC">
    <w:p w14:paraId="23CD63D1" w14:textId="197AFCF7" w:rsidR="0052194E" w:rsidRDefault="0052194E">
      <w:pPr>
        <w:pStyle w:val="CommentText"/>
      </w:pPr>
      <w:r>
        <w:rPr>
          <w:rStyle w:val="CommentReference"/>
        </w:rPr>
        <w:annotationRef/>
      </w:r>
    </w:p>
  </w:comment>
  <w:comment w:id="16" w:author="Brianna Cox" w:date="2021-06-23T12:57:00Z" w:initials="BC">
    <w:p w14:paraId="03D5849B" w14:textId="77777777" w:rsidR="0052194E" w:rsidRPr="0052194E" w:rsidRDefault="0052194E" w:rsidP="0052194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Autospacing="1" w:afterAutospacing="1"/>
        <w:rPr>
          <w:rFonts w:ascii="Calibri" w:hAnsi="Calibri" w:cs="Calibri"/>
          <w:color w:val="000000"/>
        </w:rPr>
      </w:pPr>
      <w:r>
        <w:rPr>
          <w:rStyle w:val="CommentReference"/>
        </w:rPr>
        <w:annotationRef/>
      </w:r>
      <w:r>
        <w:t xml:space="preserve">As per L. Zehr June 18/21 - </w:t>
      </w:r>
      <w:r w:rsidRPr="0052194E">
        <w:rPr>
          <w:rFonts w:ascii="Calibri" w:hAnsi="Calibri" w:cs="Calibri"/>
          <w:color w:val="000000"/>
          <w:bdr w:val="none" w:sz="0" w:space="0" w:color="auto" w:frame="1"/>
        </w:rPr>
        <w:t> NUTR 2050 is listed as Fall only - this means we must offer the course in Fall.  It says also offered in DE format - which means if we wish we can offer it some time in DE format - which we often do in Winter semesters - no calendar change required at this time.</w:t>
      </w:r>
    </w:p>
    <w:p w14:paraId="0D0A5A3A" w14:textId="314CE395" w:rsidR="0052194E" w:rsidRDefault="0052194E">
      <w:pPr>
        <w:pStyle w:val="CommentText"/>
      </w:pPr>
    </w:p>
  </w:comment>
  <w:comment w:id="17" w:author="Brianna Cox" w:date="2021-05-31T15:54:00Z" w:initials="BC">
    <w:p w14:paraId="06412AA7" w14:textId="25C81394" w:rsidR="008F1E57" w:rsidRDefault="008F1E57">
      <w:pPr>
        <w:pStyle w:val="CommentText"/>
      </w:pPr>
      <w:r>
        <w:rPr>
          <w:rStyle w:val="CommentReference"/>
        </w:rPr>
        <w:annotationRef/>
      </w:r>
      <w:r>
        <w:t>Should Equate HROB*2100 be listed here as well?</w:t>
      </w:r>
    </w:p>
  </w:comment>
  <w:comment w:id="18" w:author="Linda" w:date="2021-06-01T09:41:00Z" w:initials="L">
    <w:p w14:paraId="2540969E" w14:textId="1FB0E87B" w:rsidR="00F95CC6" w:rsidRDefault="00F95CC6">
      <w:pPr>
        <w:pStyle w:val="CommentText"/>
      </w:pPr>
      <w:r>
        <w:rPr>
          <w:rStyle w:val="CommentReference"/>
        </w:rPr>
        <w:annotationRef/>
      </w:r>
      <w:r>
        <w:t>No need to list equate of HROB 2100, restriction implies this</w:t>
      </w:r>
    </w:p>
  </w:comment>
  <w:comment w:id="19" w:author="Brianna Cox" w:date="2021-05-31T15:54:00Z" w:initials="BC">
    <w:p w14:paraId="33B6745F" w14:textId="49D74876" w:rsidR="008F1E57" w:rsidRDefault="008F1E57">
      <w:pPr>
        <w:pStyle w:val="CommentText"/>
      </w:pPr>
      <w:r>
        <w:rPr>
          <w:rStyle w:val="CommentReference"/>
        </w:rPr>
        <w:annotationRef/>
      </w:r>
      <w:r>
        <w:t xml:space="preserve">Added Notes section for consistency like above </w:t>
      </w:r>
    </w:p>
  </w:comment>
  <w:comment w:id="20" w:author="Linda" w:date="2021-06-01T09:42:00Z" w:initials="L">
    <w:p w14:paraId="60D38535" w14:textId="4C08DEC3" w:rsidR="00F95CC6" w:rsidRDefault="00F95CC6">
      <w:pPr>
        <w:pStyle w:val="CommentText"/>
      </w:pPr>
      <w:r>
        <w:rPr>
          <w:rStyle w:val="CommentReference"/>
        </w:rPr>
        <w:annotationRef/>
      </w:r>
      <w:r>
        <w:t>Sure, can add note</w:t>
      </w:r>
    </w:p>
  </w:comment>
  <w:comment w:id="21" w:author="Brianna Cox" w:date="2021-05-31T16:23:00Z" w:initials="BC">
    <w:p w14:paraId="566A37E9" w14:textId="5A407398" w:rsidR="006043CD" w:rsidRDefault="006043CD">
      <w:pPr>
        <w:pStyle w:val="CommentText"/>
      </w:pPr>
      <w:r>
        <w:rPr>
          <w:rStyle w:val="CommentReference"/>
        </w:rPr>
        <w:annotationRef/>
      </w:r>
      <w:r>
        <w:t xml:space="preserve">This section was listed differently than the academic calendar. Previous notes from Lina: </w:t>
      </w:r>
      <w:r w:rsidRPr="006043CD">
        <w:t>4.50 credits including (FRHD*1020 or FRHD*1100), Priority Access</w:t>
      </w:r>
      <w:r w:rsidRPr="006043CD" w:rsidDel="008F1E57">
        <w:t xml:space="preserve"> </w:t>
      </w:r>
    </w:p>
  </w:comment>
  <w:comment w:id="22" w:author="Linda" w:date="2021-06-01T09:42:00Z" w:initials="L">
    <w:p w14:paraId="0B56B250" w14:textId="15F7062B" w:rsidR="00F95CC6" w:rsidRDefault="00F95CC6">
      <w:pPr>
        <w:pStyle w:val="CommentText"/>
      </w:pPr>
      <w:r>
        <w:rPr>
          <w:rStyle w:val="CommentReference"/>
        </w:rPr>
        <w:annotationRef/>
      </w:r>
      <w:r>
        <w:t xml:space="preserve">list current prerequisites - </w:t>
      </w:r>
    </w:p>
  </w:comment>
  <w:comment w:id="23" w:author="Brianna Cox" w:date="2021-05-31T15:56:00Z" w:initials="BC">
    <w:p w14:paraId="609CC23A" w14:textId="36BC3A8B" w:rsidR="00810CDB" w:rsidRDefault="00810CDB">
      <w:pPr>
        <w:pStyle w:val="CommentText"/>
      </w:pPr>
      <w:r>
        <w:rPr>
          <w:rStyle w:val="CommentReference"/>
        </w:rPr>
        <w:annotationRef/>
      </w:r>
      <w:r>
        <w:t>Should Restriction NUTR*3040 be listed here?</w:t>
      </w:r>
    </w:p>
  </w:comment>
  <w:comment w:id="24" w:author="Linda" w:date="2021-06-07T10:25:00Z" w:initials="L">
    <w:p w14:paraId="40423814" w14:textId="16B4D42B" w:rsidR="00047F73" w:rsidRDefault="00047F73">
      <w:pPr>
        <w:pStyle w:val="CommentText"/>
      </w:pPr>
      <w:r>
        <w:rPr>
          <w:rStyle w:val="CommentReference"/>
        </w:rPr>
        <w:annotationRef/>
      </w:r>
      <w:r>
        <w:t>Very old code – not needed here</w:t>
      </w:r>
    </w:p>
  </w:comment>
  <w:comment w:id="25" w:author="Brianna Cox" w:date="2021-06-11T11:30:00Z" w:initials="BC">
    <w:p w14:paraId="30344DB5" w14:textId="09494033" w:rsidR="00C11228" w:rsidRDefault="00C11228">
      <w:pPr>
        <w:pStyle w:val="CommentText"/>
      </w:pPr>
      <w:r>
        <w:rPr>
          <w:rStyle w:val="CommentReference"/>
        </w:rPr>
        <w:annotationRef/>
      </w:r>
      <w:r>
        <w:t>Updated BC</w:t>
      </w:r>
    </w:p>
  </w:comment>
  <w:comment w:id="26" w:author="Brianna Cox" w:date="2021-05-31T16:16:00Z" w:initials="BC">
    <w:p w14:paraId="3BEB87C8" w14:textId="7642D8A0" w:rsidR="00E41981" w:rsidRDefault="00E41981">
      <w:pPr>
        <w:pStyle w:val="CommentText"/>
      </w:pPr>
      <w:r>
        <w:rPr>
          <w:rStyle w:val="CommentReference"/>
        </w:rPr>
        <w:annotationRef/>
      </w:r>
      <w:r>
        <w:t>Should pre-req and restrictions be listed here or direct students to review Academic Calendar?</w:t>
      </w:r>
    </w:p>
  </w:comment>
  <w:comment w:id="27" w:author="Linda" w:date="2021-06-01T09:43:00Z" w:initials="L">
    <w:p w14:paraId="70FFBDBA" w14:textId="044C52A8" w:rsidR="00F95CC6" w:rsidRDefault="00F95CC6">
      <w:pPr>
        <w:pStyle w:val="CommentText"/>
      </w:pPr>
      <w:r>
        <w:rPr>
          <w:rStyle w:val="CommentReference"/>
        </w:rPr>
        <w:annotationRef/>
      </w:r>
      <w:r>
        <w:t>Direct students to calendar for prerequisites/restrictions etc</w:t>
      </w:r>
    </w:p>
  </w:comment>
  <w:comment w:id="28" w:author="Brianna Cox" w:date="2021-05-31T16:15:00Z" w:initials="BC">
    <w:p w14:paraId="24CE4DBD" w14:textId="3061059C" w:rsidR="00E41981" w:rsidRDefault="00E41981" w:rsidP="00E41981">
      <w:pPr>
        <w:pStyle w:val="CommentText"/>
      </w:pPr>
      <w:r>
        <w:rPr>
          <w:rStyle w:val="CommentReference"/>
        </w:rPr>
        <w:annotationRef/>
      </w:r>
      <w:r>
        <w:t xml:space="preserve">Not listed as DE course only on Academic Calendar. </w:t>
      </w:r>
    </w:p>
  </w:comment>
  <w:comment w:id="29" w:author="Linda" w:date="2021-06-01T09:45:00Z" w:initials="L">
    <w:p w14:paraId="7F0B9EAA" w14:textId="60A4602A" w:rsidR="00F95CC6" w:rsidRDefault="00F95CC6">
      <w:pPr>
        <w:pStyle w:val="CommentText"/>
      </w:pPr>
      <w:r>
        <w:rPr>
          <w:rStyle w:val="CommentReference"/>
        </w:rPr>
        <w:annotationRef/>
      </w:r>
      <w:r>
        <w:t>Okay, just list as W</w:t>
      </w:r>
    </w:p>
  </w:comment>
  <w:comment w:id="30" w:author="Brianna Cox" w:date="2021-06-01T11:07:00Z" w:initials="BC">
    <w:p w14:paraId="1D9E6BB1" w14:textId="015F0C57" w:rsidR="00F5380F" w:rsidRDefault="00F5380F">
      <w:pPr>
        <w:pStyle w:val="CommentText"/>
      </w:pPr>
      <w:r>
        <w:rPr>
          <w:rStyle w:val="CommentReference"/>
        </w:rPr>
        <w:annotationRef/>
      </w:r>
      <w:r>
        <w:t>Awaiting confirmation from Lorraine</w:t>
      </w:r>
    </w:p>
  </w:comment>
  <w:comment w:id="31" w:author="Brianna Cox" w:date="2021-06-02T09:00:00Z" w:initials="BC">
    <w:p w14:paraId="2F8A4330" w14:textId="067ECB91" w:rsidR="00EA51D2" w:rsidRDefault="00EA51D2">
      <w:pPr>
        <w:pStyle w:val="CommentText"/>
      </w:pPr>
      <w:r>
        <w:rPr>
          <w:rStyle w:val="CommentReference"/>
        </w:rPr>
        <w:annotationRef/>
      </w:r>
      <w:r>
        <w:t xml:space="preserve">Not FRAN course, listed as per Academic Calendar- Winter only, not DE </w:t>
      </w:r>
    </w:p>
  </w:comment>
  <w:comment w:id="32" w:author="Brianna Cox" w:date="2021-05-31T16:18:00Z" w:initials="BC">
    <w:p w14:paraId="45999B95" w14:textId="0C5EEF9C" w:rsidR="00857F01" w:rsidRDefault="00857F01">
      <w:pPr>
        <w:pStyle w:val="CommentText"/>
      </w:pPr>
      <w:r>
        <w:rPr>
          <w:rStyle w:val="CommentReference"/>
        </w:rPr>
        <w:annotationRef/>
      </w:r>
      <w:r>
        <w:t>As per Academic Calendar, listed as Fall only, DE only  course</w:t>
      </w:r>
    </w:p>
  </w:comment>
  <w:comment w:id="33" w:author="Linda" w:date="2021-06-01T09:46:00Z" w:initials="L">
    <w:p w14:paraId="1D0A1775" w14:textId="7359FFD3" w:rsidR="00F95CC6" w:rsidRDefault="00F95CC6">
      <w:pPr>
        <w:pStyle w:val="CommentText"/>
      </w:pPr>
      <w:r>
        <w:rPr>
          <w:rStyle w:val="CommentReference"/>
        </w:rPr>
        <w:annotationRef/>
      </w:r>
      <w:r>
        <w:t>That is fine</w:t>
      </w:r>
    </w:p>
  </w:comment>
  <w:comment w:id="34" w:author="Brianna Cox" w:date="2021-06-01T11:09:00Z" w:initials="BC">
    <w:p w14:paraId="36691CFA" w14:textId="22F1E459" w:rsidR="00F5380F" w:rsidRDefault="00F5380F">
      <w:pPr>
        <w:pStyle w:val="CommentText"/>
      </w:pPr>
      <w:r>
        <w:rPr>
          <w:rStyle w:val="CommentReference"/>
        </w:rPr>
        <w:annotationRef/>
      </w:r>
      <w:r>
        <w:t>Awaiting confirmation from Lorraine</w:t>
      </w:r>
    </w:p>
  </w:comment>
  <w:comment w:id="35" w:author="Brianna Cox" w:date="2021-06-02T09:00:00Z" w:initials="BC">
    <w:p w14:paraId="49541F84" w14:textId="036C16F1" w:rsidR="00EA51D2" w:rsidRDefault="00EA51D2">
      <w:pPr>
        <w:pStyle w:val="CommentText"/>
      </w:pPr>
      <w:r>
        <w:rPr>
          <w:rStyle w:val="CommentReference"/>
        </w:rPr>
        <w:annotationRef/>
      </w:r>
      <w:r>
        <w:t xml:space="preserve">Not FRAN course, listed as per academic calendar </w:t>
      </w:r>
    </w:p>
  </w:comment>
  <w:comment w:id="36" w:author="Brianna Cox" w:date="2021-08-03T21:17:00Z" w:initials="BC">
    <w:p w14:paraId="3539F6E0" w14:textId="77777777" w:rsidR="008C0A8C" w:rsidRDefault="008C0A8C">
      <w:pPr>
        <w:pStyle w:val="CommentText"/>
      </w:pPr>
      <w:r>
        <w:rPr>
          <w:rStyle w:val="CommentReference"/>
        </w:rPr>
        <w:annotationRef/>
      </w:r>
      <w:r>
        <w:t>Added notes section from Student handbook section. Keep? Leave? BC</w:t>
      </w:r>
    </w:p>
    <w:p w14:paraId="535C6630" w14:textId="79185320" w:rsidR="008C0A8C" w:rsidRDefault="008C0A8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988162" w15:done="1"/>
  <w15:commentEx w15:paraId="77212C73" w15:done="1"/>
  <w15:commentEx w15:paraId="1FB226FD" w15:paraIdParent="77212C73" w15:done="1"/>
  <w15:commentEx w15:paraId="3ABF22A4" w15:done="1"/>
  <w15:commentEx w15:paraId="5DC75E68" w15:paraIdParent="3ABF22A4" w15:done="1"/>
  <w15:commentEx w15:paraId="7E821855" w15:paraIdParent="3ABF22A4" w15:done="1"/>
  <w15:commentEx w15:paraId="16E762A0" w15:paraIdParent="3ABF22A4" w15:done="1"/>
  <w15:commentEx w15:paraId="742F3865" w15:paraIdParent="3ABF22A4" w15:done="1"/>
  <w15:commentEx w15:paraId="3B1DF289" w15:done="1"/>
  <w15:commentEx w15:paraId="7BA7EB5D" w15:done="1"/>
  <w15:commentEx w15:paraId="0CDBB59B" w15:paraIdParent="7BA7EB5D" w15:done="1"/>
  <w15:commentEx w15:paraId="34D1FC61" w15:paraIdParent="7BA7EB5D" w15:done="1"/>
  <w15:commentEx w15:paraId="2841A885" w15:paraIdParent="7BA7EB5D" w15:done="1"/>
  <w15:commentEx w15:paraId="0B94A32B" w15:paraIdParent="7BA7EB5D" w15:done="1"/>
  <w15:commentEx w15:paraId="750630BB" w15:done="1"/>
  <w15:commentEx w15:paraId="23CD63D1" w15:paraIdParent="750630BB" w15:done="1"/>
  <w15:commentEx w15:paraId="0D0A5A3A" w15:paraIdParent="750630BB" w15:done="1"/>
  <w15:commentEx w15:paraId="06412AA7" w15:done="1"/>
  <w15:commentEx w15:paraId="2540969E" w15:paraIdParent="06412AA7" w15:done="1"/>
  <w15:commentEx w15:paraId="33B6745F" w15:done="1"/>
  <w15:commentEx w15:paraId="60D38535" w15:paraIdParent="33B6745F" w15:done="1"/>
  <w15:commentEx w15:paraId="566A37E9" w15:done="1"/>
  <w15:commentEx w15:paraId="0B56B250" w15:paraIdParent="566A37E9" w15:done="1"/>
  <w15:commentEx w15:paraId="609CC23A" w15:done="1"/>
  <w15:commentEx w15:paraId="40423814" w15:paraIdParent="609CC23A" w15:done="1"/>
  <w15:commentEx w15:paraId="30344DB5" w15:paraIdParent="609CC23A" w15:done="1"/>
  <w15:commentEx w15:paraId="3BEB87C8" w15:done="1"/>
  <w15:commentEx w15:paraId="70FFBDBA" w15:paraIdParent="3BEB87C8" w15:done="1"/>
  <w15:commentEx w15:paraId="24CE4DBD" w15:done="1"/>
  <w15:commentEx w15:paraId="7F0B9EAA" w15:paraIdParent="24CE4DBD" w15:done="1"/>
  <w15:commentEx w15:paraId="1D9E6BB1" w15:paraIdParent="24CE4DBD" w15:done="1"/>
  <w15:commentEx w15:paraId="2F8A4330" w15:paraIdParent="24CE4DBD" w15:done="1"/>
  <w15:commentEx w15:paraId="45999B95" w15:done="1"/>
  <w15:commentEx w15:paraId="1D0A1775" w15:paraIdParent="45999B95" w15:done="1"/>
  <w15:commentEx w15:paraId="36691CFA" w15:paraIdParent="45999B95" w15:done="1"/>
  <w15:commentEx w15:paraId="49541F84" w15:paraIdParent="45999B95" w15:done="1"/>
  <w15:commentEx w15:paraId="535C66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4B0" w16cex:dateUtc="2021-05-31T19:52:00Z"/>
  <w16cex:commentExtensible w16cex:durableId="245F84DB" w16cex:dateUtc="2021-05-31T19:52:00Z"/>
  <w16cex:commentExtensible w16cex:durableId="2460941D" w16cex:dateUtc="2021-06-01T15:10:00Z"/>
  <w16cex:commentExtensible w16cex:durableId="2461C5D4" w16cex:dateUtc="2021-06-02T12:54:00Z"/>
  <w16cex:commentExtensible w16cex:durableId="2475D972" w16cex:dateUtc="2021-06-17T18:23:00Z"/>
  <w16cex:commentExtensible w16cex:durableId="2475F229" w16cex:dateUtc="2021-06-17T20:09:00Z"/>
  <w16cex:commentExtensible w16cex:durableId="245F84F7" w16cex:dateUtc="2021-05-31T19:53:00Z"/>
  <w16cex:commentExtensible w16cex:durableId="24609413" w16cex:dateUtc="2021-06-01T15:10:00Z"/>
  <w16cex:commentExtensible w16cex:durableId="2461C610" w16cex:dateUtc="2021-06-02T12:55:00Z"/>
  <w16cex:commentExtensible w16cex:durableId="2475EC87" w16cex:dateUtc="2021-06-17T19:45:00Z"/>
  <w16cex:commentExtensible w16cex:durableId="2475F296" w16cex:dateUtc="2021-06-17T20:11:00Z"/>
  <w16cex:commentExtensible w16cex:durableId="247DAE49" w16cex:dateUtc="2021-06-23T16:57:00Z"/>
  <w16cex:commentExtensible w16cex:durableId="247DAE52" w16cex:dateUtc="2021-06-23T16:57:00Z"/>
  <w16cex:commentExtensible w16cex:durableId="245F8526" w16cex:dateUtc="2021-05-31T19:54:00Z"/>
  <w16cex:commentExtensible w16cex:durableId="245F853B" w16cex:dateUtc="2021-05-31T19:54:00Z"/>
  <w16cex:commentExtensible w16cex:durableId="245F8C1C" w16cex:dateUtc="2021-05-31T20:23:00Z"/>
  <w16cex:commentExtensible w16cex:durableId="245F85AE" w16cex:dateUtc="2021-05-31T19:56:00Z"/>
  <w16cex:commentExtensible w16cex:durableId="246DC7D8" w16cex:dateUtc="2021-06-11T15:30:00Z"/>
  <w16cex:commentExtensible w16cex:durableId="245F8A6B" w16cex:dateUtc="2021-05-31T20:16:00Z"/>
  <w16cex:commentExtensible w16cex:durableId="245F8A11" w16cex:dateUtc="2021-05-31T20:15:00Z"/>
  <w16cex:commentExtensible w16cex:durableId="2460935E" w16cex:dateUtc="2021-06-01T15:07:00Z"/>
  <w16cex:commentExtensible w16cex:durableId="2461C71E" w16cex:dateUtc="2021-06-02T13:00:00Z"/>
  <w16cex:commentExtensible w16cex:durableId="245F8AD9" w16cex:dateUtc="2021-05-31T20:18:00Z"/>
  <w16cex:commentExtensible w16cex:durableId="246093F7" w16cex:dateUtc="2021-06-01T15:09:00Z"/>
  <w16cex:commentExtensible w16cex:durableId="2461C738" w16cex:dateUtc="2021-06-02T13:00:00Z"/>
  <w16cex:commentExtensible w16cex:durableId="24B430D3" w16cex:dateUtc="2021-08-04T0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988162" w16cid:durableId="246DC408"/>
  <w16cid:commentId w16cid:paraId="77212C73" w16cid:durableId="245F84B0"/>
  <w16cid:commentId w16cid:paraId="1FB226FD" w16cid:durableId="24608B50"/>
  <w16cid:commentId w16cid:paraId="3ABF22A4" w16cid:durableId="245F84DB"/>
  <w16cid:commentId w16cid:paraId="5DC75E68" w16cid:durableId="24608B52"/>
  <w16cid:commentId w16cid:paraId="7E821855" w16cid:durableId="2460941D"/>
  <w16cid:commentId w16cid:paraId="16E762A0" w16cid:durableId="2461C5D4"/>
  <w16cid:commentId w16cid:paraId="742F3865" w16cid:durableId="2475D972"/>
  <w16cid:commentId w16cid:paraId="3B1DF289" w16cid:durableId="2475F229"/>
  <w16cid:commentId w16cid:paraId="7BA7EB5D" w16cid:durableId="245F84F7"/>
  <w16cid:commentId w16cid:paraId="0CDBB59B" w16cid:durableId="24608B54"/>
  <w16cid:commentId w16cid:paraId="34D1FC61" w16cid:durableId="24609413"/>
  <w16cid:commentId w16cid:paraId="2841A885" w16cid:durableId="2461C610"/>
  <w16cid:commentId w16cid:paraId="0B94A32B" w16cid:durableId="2475EC87"/>
  <w16cid:commentId w16cid:paraId="750630BB" w16cid:durableId="2475F296"/>
  <w16cid:commentId w16cid:paraId="23CD63D1" w16cid:durableId="247DAE49"/>
  <w16cid:commentId w16cid:paraId="0D0A5A3A" w16cid:durableId="247DAE52"/>
  <w16cid:commentId w16cid:paraId="06412AA7" w16cid:durableId="245F8526"/>
  <w16cid:commentId w16cid:paraId="2540969E" w16cid:durableId="24608B56"/>
  <w16cid:commentId w16cid:paraId="33B6745F" w16cid:durableId="245F853B"/>
  <w16cid:commentId w16cid:paraId="60D38535" w16cid:durableId="24608B58"/>
  <w16cid:commentId w16cid:paraId="566A37E9" w16cid:durableId="245F8C1C"/>
  <w16cid:commentId w16cid:paraId="0B56B250" w16cid:durableId="24608B5A"/>
  <w16cid:commentId w16cid:paraId="609CC23A" w16cid:durableId="245F85AE"/>
  <w16cid:commentId w16cid:paraId="40423814" w16cid:durableId="246DC41A"/>
  <w16cid:commentId w16cid:paraId="30344DB5" w16cid:durableId="246DC7D8"/>
  <w16cid:commentId w16cid:paraId="3BEB87C8" w16cid:durableId="245F8A6B"/>
  <w16cid:commentId w16cid:paraId="70FFBDBA" w16cid:durableId="24608B5E"/>
  <w16cid:commentId w16cid:paraId="24CE4DBD" w16cid:durableId="245F8A11"/>
  <w16cid:commentId w16cid:paraId="7F0B9EAA" w16cid:durableId="24608B60"/>
  <w16cid:commentId w16cid:paraId="1D9E6BB1" w16cid:durableId="2460935E"/>
  <w16cid:commentId w16cid:paraId="2F8A4330" w16cid:durableId="2461C71E"/>
  <w16cid:commentId w16cid:paraId="45999B95" w16cid:durableId="245F8AD9"/>
  <w16cid:commentId w16cid:paraId="1D0A1775" w16cid:durableId="24608B62"/>
  <w16cid:commentId w16cid:paraId="36691CFA" w16cid:durableId="246093F7"/>
  <w16cid:commentId w16cid:paraId="49541F84" w16cid:durableId="2461C738"/>
  <w16cid:commentId w16cid:paraId="535C6630" w16cid:durableId="24B430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462F6"/>
    <w:multiLevelType w:val="multilevel"/>
    <w:tmpl w:val="7C70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36451"/>
    <w:multiLevelType w:val="hybridMultilevel"/>
    <w:tmpl w:val="14149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a">
    <w15:presenceInfo w15:providerId="None" w15:userId="Linda"/>
  </w15:person>
  <w15:person w15:author="Brianna Cox">
    <w15:presenceInfo w15:providerId="AD" w15:userId="S::coxb@uoguelph.ca::a02f8d48-ee48-4de5-8719-2cb77e0a5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comments="0" w:insDel="0" w:formatting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72"/>
    <w:rsid w:val="00004646"/>
    <w:rsid w:val="00010824"/>
    <w:rsid w:val="00014BCF"/>
    <w:rsid w:val="00020BFE"/>
    <w:rsid w:val="00023AED"/>
    <w:rsid w:val="00026001"/>
    <w:rsid w:val="0003097D"/>
    <w:rsid w:val="00031182"/>
    <w:rsid w:val="00037CA9"/>
    <w:rsid w:val="00037F04"/>
    <w:rsid w:val="0004423D"/>
    <w:rsid w:val="00047F73"/>
    <w:rsid w:val="00061700"/>
    <w:rsid w:val="00061EC1"/>
    <w:rsid w:val="00081B00"/>
    <w:rsid w:val="00095D6C"/>
    <w:rsid w:val="000A5914"/>
    <w:rsid w:val="000B5184"/>
    <w:rsid w:val="000C5707"/>
    <w:rsid w:val="000D75FF"/>
    <w:rsid w:val="000E16D1"/>
    <w:rsid w:val="000F2AB6"/>
    <w:rsid w:val="0010045E"/>
    <w:rsid w:val="0010219C"/>
    <w:rsid w:val="0011483C"/>
    <w:rsid w:val="00115C37"/>
    <w:rsid w:val="00137918"/>
    <w:rsid w:val="00141790"/>
    <w:rsid w:val="001535A7"/>
    <w:rsid w:val="001608B0"/>
    <w:rsid w:val="0016126F"/>
    <w:rsid w:val="00184B2A"/>
    <w:rsid w:val="00185795"/>
    <w:rsid w:val="001B561F"/>
    <w:rsid w:val="001B71F8"/>
    <w:rsid w:val="001C0FEA"/>
    <w:rsid w:val="001C16A8"/>
    <w:rsid w:val="001C19E9"/>
    <w:rsid w:val="001C4CAC"/>
    <w:rsid w:val="001E19AA"/>
    <w:rsid w:val="001E595F"/>
    <w:rsid w:val="001E6082"/>
    <w:rsid w:val="001F56DD"/>
    <w:rsid w:val="00206AC4"/>
    <w:rsid w:val="00210319"/>
    <w:rsid w:val="00221C73"/>
    <w:rsid w:val="00235C9C"/>
    <w:rsid w:val="00256193"/>
    <w:rsid w:val="00265C59"/>
    <w:rsid w:val="00274BB4"/>
    <w:rsid w:val="00276510"/>
    <w:rsid w:val="00276B27"/>
    <w:rsid w:val="00284FE1"/>
    <w:rsid w:val="002946D7"/>
    <w:rsid w:val="00295F6B"/>
    <w:rsid w:val="002A79D4"/>
    <w:rsid w:val="003041C5"/>
    <w:rsid w:val="00315349"/>
    <w:rsid w:val="00323428"/>
    <w:rsid w:val="00332D56"/>
    <w:rsid w:val="003570B9"/>
    <w:rsid w:val="00365FFC"/>
    <w:rsid w:val="0038304B"/>
    <w:rsid w:val="0038489C"/>
    <w:rsid w:val="003929C8"/>
    <w:rsid w:val="00393534"/>
    <w:rsid w:val="003948C2"/>
    <w:rsid w:val="003A518A"/>
    <w:rsid w:val="003B2A8E"/>
    <w:rsid w:val="003C1399"/>
    <w:rsid w:val="003C2244"/>
    <w:rsid w:val="003C56F9"/>
    <w:rsid w:val="003C6872"/>
    <w:rsid w:val="003F0052"/>
    <w:rsid w:val="00400388"/>
    <w:rsid w:val="004026AF"/>
    <w:rsid w:val="004037BC"/>
    <w:rsid w:val="0041176C"/>
    <w:rsid w:val="00420EE1"/>
    <w:rsid w:val="00430C7F"/>
    <w:rsid w:val="0043237D"/>
    <w:rsid w:val="00434399"/>
    <w:rsid w:val="00436B5F"/>
    <w:rsid w:val="0044386D"/>
    <w:rsid w:val="004464B1"/>
    <w:rsid w:val="0045043B"/>
    <w:rsid w:val="0045064A"/>
    <w:rsid w:val="004521E6"/>
    <w:rsid w:val="0045383B"/>
    <w:rsid w:val="004541D9"/>
    <w:rsid w:val="00455739"/>
    <w:rsid w:val="00463317"/>
    <w:rsid w:val="00480F5E"/>
    <w:rsid w:val="004872B2"/>
    <w:rsid w:val="00487708"/>
    <w:rsid w:val="00487766"/>
    <w:rsid w:val="0049482A"/>
    <w:rsid w:val="00494DCA"/>
    <w:rsid w:val="00496212"/>
    <w:rsid w:val="004A0B29"/>
    <w:rsid w:val="004B4420"/>
    <w:rsid w:val="004D3936"/>
    <w:rsid w:val="004D58B9"/>
    <w:rsid w:val="005034D3"/>
    <w:rsid w:val="00506B51"/>
    <w:rsid w:val="005144CE"/>
    <w:rsid w:val="005152E7"/>
    <w:rsid w:val="0052194E"/>
    <w:rsid w:val="00522980"/>
    <w:rsid w:val="005337C4"/>
    <w:rsid w:val="00541E75"/>
    <w:rsid w:val="00546808"/>
    <w:rsid w:val="0055440D"/>
    <w:rsid w:val="00556B51"/>
    <w:rsid w:val="005622F3"/>
    <w:rsid w:val="00584304"/>
    <w:rsid w:val="0058643E"/>
    <w:rsid w:val="00596202"/>
    <w:rsid w:val="005A0272"/>
    <w:rsid w:val="005A5938"/>
    <w:rsid w:val="005A5B06"/>
    <w:rsid w:val="005A7EAC"/>
    <w:rsid w:val="005B083C"/>
    <w:rsid w:val="005B3F5E"/>
    <w:rsid w:val="005B5C04"/>
    <w:rsid w:val="005D3DD1"/>
    <w:rsid w:val="005D73FF"/>
    <w:rsid w:val="005E2295"/>
    <w:rsid w:val="005E4EE9"/>
    <w:rsid w:val="00600DE8"/>
    <w:rsid w:val="00601640"/>
    <w:rsid w:val="006043CD"/>
    <w:rsid w:val="006130AD"/>
    <w:rsid w:val="006233FA"/>
    <w:rsid w:val="00641B1C"/>
    <w:rsid w:val="00642DC9"/>
    <w:rsid w:val="00646BBE"/>
    <w:rsid w:val="00650465"/>
    <w:rsid w:val="0069500B"/>
    <w:rsid w:val="006976B6"/>
    <w:rsid w:val="006A4C83"/>
    <w:rsid w:val="006A5F7A"/>
    <w:rsid w:val="006A6827"/>
    <w:rsid w:val="006B1725"/>
    <w:rsid w:val="006B299F"/>
    <w:rsid w:val="006B738A"/>
    <w:rsid w:val="006D726F"/>
    <w:rsid w:val="006E0F78"/>
    <w:rsid w:val="00704702"/>
    <w:rsid w:val="007049BD"/>
    <w:rsid w:val="0071274B"/>
    <w:rsid w:val="00726924"/>
    <w:rsid w:val="00734B38"/>
    <w:rsid w:val="00741849"/>
    <w:rsid w:val="00741D77"/>
    <w:rsid w:val="00750372"/>
    <w:rsid w:val="00753A61"/>
    <w:rsid w:val="00766F31"/>
    <w:rsid w:val="0078318A"/>
    <w:rsid w:val="00792CB8"/>
    <w:rsid w:val="00794040"/>
    <w:rsid w:val="00796966"/>
    <w:rsid w:val="007A288A"/>
    <w:rsid w:val="007B364C"/>
    <w:rsid w:val="007C2A68"/>
    <w:rsid w:val="007C3A66"/>
    <w:rsid w:val="007C4546"/>
    <w:rsid w:val="007C7839"/>
    <w:rsid w:val="007C7886"/>
    <w:rsid w:val="007D04FC"/>
    <w:rsid w:val="007E49F0"/>
    <w:rsid w:val="007E67C3"/>
    <w:rsid w:val="007F095E"/>
    <w:rsid w:val="007F28A2"/>
    <w:rsid w:val="007F3FEC"/>
    <w:rsid w:val="00801110"/>
    <w:rsid w:val="00810CDB"/>
    <w:rsid w:val="00812B47"/>
    <w:rsid w:val="00814699"/>
    <w:rsid w:val="00823241"/>
    <w:rsid w:val="00824B23"/>
    <w:rsid w:val="008272FD"/>
    <w:rsid w:val="00857123"/>
    <w:rsid w:val="00857F01"/>
    <w:rsid w:val="00880450"/>
    <w:rsid w:val="0088045A"/>
    <w:rsid w:val="00881D79"/>
    <w:rsid w:val="00893ACA"/>
    <w:rsid w:val="008C0A8C"/>
    <w:rsid w:val="008C13AC"/>
    <w:rsid w:val="008C340A"/>
    <w:rsid w:val="008C50C0"/>
    <w:rsid w:val="008C7E74"/>
    <w:rsid w:val="008D50D6"/>
    <w:rsid w:val="008D7047"/>
    <w:rsid w:val="008F1E57"/>
    <w:rsid w:val="0090040C"/>
    <w:rsid w:val="00910FC7"/>
    <w:rsid w:val="00911DCF"/>
    <w:rsid w:val="00914050"/>
    <w:rsid w:val="0091760A"/>
    <w:rsid w:val="00927A72"/>
    <w:rsid w:val="009418C6"/>
    <w:rsid w:val="00957F0A"/>
    <w:rsid w:val="009632AB"/>
    <w:rsid w:val="009711E5"/>
    <w:rsid w:val="009717D7"/>
    <w:rsid w:val="00974809"/>
    <w:rsid w:val="009936AF"/>
    <w:rsid w:val="009A238A"/>
    <w:rsid w:val="009C2C6F"/>
    <w:rsid w:val="009C4EDA"/>
    <w:rsid w:val="009F080B"/>
    <w:rsid w:val="009F0D1F"/>
    <w:rsid w:val="00A04E21"/>
    <w:rsid w:val="00A167A2"/>
    <w:rsid w:val="00A23547"/>
    <w:rsid w:val="00A272AC"/>
    <w:rsid w:val="00A44BF1"/>
    <w:rsid w:val="00A4526E"/>
    <w:rsid w:val="00A7392A"/>
    <w:rsid w:val="00A76C44"/>
    <w:rsid w:val="00A77230"/>
    <w:rsid w:val="00A81FF2"/>
    <w:rsid w:val="00A9706C"/>
    <w:rsid w:val="00AA1FA8"/>
    <w:rsid w:val="00AB125E"/>
    <w:rsid w:val="00AC5A61"/>
    <w:rsid w:val="00AD18CA"/>
    <w:rsid w:val="00AD23C5"/>
    <w:rsid w:val="00AD757E"/>
    <w:rsid w:val="00AE4040"/>
    <w:rsid w:val="00AE756B"/>
    <w:rsid w:val="00AF207B"/>
    <w:rsid w:val="00B161A3"/>
    <w:rsid w:val="00B23A3C"/>
    <w:rsid w:val="00B41C7C"/>
    <w:rsid w:val="00B44C29"/>
    <w:rsid w:val="00B570E4"/>
    <w:rsid w:val="00B95DCD"/>
    <w:rsid w:val="00BA2387"/>
    <w:rsid w:val="00BA633A"/>
    <w:rsid w:val="00BB7F6E"/>
    <w:rsid w:val="00BC4358"/>
    <w:rsid w:val="00BE14A2"/>
    <w:rsid w:val="00BE1DA6"/>
    <w:rsid w:val="00BE3728"/>
    <w:rsid w:val="00BE767F"/>
    <w:rsid w:val="00BF4740"/>
    <w:rsid w:val="00BF6D39"/>
    <w:rsid w:val="00C00F0F"/>
    <w:rsid w:val="00C04B84"/>
    <w:rsid w:val="00C11228"/>
    <w:rsid w:val="00C17539"/>
    <w:rsid w:val="00C4226E"/>
    <w:rsid w:val="00C7272F"/>
    <w:rsid w:val="00C86A5A"/>
    <w:rsid w:val="00C87107"/>
    <w:rsid w:val="00C87C12"/>
    <w:rsid w:val="00C87E01"/>
    <w:rsid w:val="00C95D4B"/>
    <w:rsid w:val="00C96939"/>
    <w:rsid w:val="00CA4184"/>
    <w:rsid w:val="00CB0E15"/>
    <w:rsid w:val="00CB23C1"/>
    <w:rsid w:val="00CB325F"/>
    <w:rsid w:val="00CB67C0"/>
    <w:rsid w:val="00CE1D74"/>
    <w:rsid w:val="00CF4739"/>
    <w:rsid w:val="00D023EA"/>
    <w:rsid w:val="00D249E5"/>
    <w:rsid w:val="00D251BF"/>
    <w:rsid w:val="00D2788E"/>
    <w:rsid w:val="00D3075E"/>
    <w:rsid w:val="00D310E1"/>
    <w:rsid w:val="00D323E1"/>
    <w:rsid w:val="00D37A87"/>
    <w:rsid w:val="00D417D5"/>
    <w:rsid w:val="00D43163"/>
    <w:rsid w:val="00D44638"/>
    <w:rsid w:val="00D555B0"/>
    <w:rsid w:val="00D56411"/>
    <w:rsid w:val="00D63A93"/>
    <w:rsid w:val="00D737C9"/>
    <w:rsid w:val="00D87C4B"/>
    <w:rsid w:val="00D9033C"/>
    <w:rsid w:val="00D90EB4"/>
    <w:rsid w:val="00DA1FEC"/>
    <w:rsid w:val="00DA4B1B"/>
    <w:rsid w:val="00DB2422"/>
    <w:rsid w:val="00DC581B"/>
    <w:rsid w:val="00DD5A65"/>
    <w:rsid w:val="00DD6728"/>
    <w:rsid w:val="00DE2644"/>
    <w:rsid w:val="00DF060A"/>
    <w:rsid w:val="00DF3394"/>
    <w:rsid w:val="00DF394D"/>
    <w:rsid w:val="00E02FDF"/>
    <w:rsid w:val="00E10D08"/>
    <w:rsid w:val="00E16EBB"/>
    <w:rsid w:val="00E23F3A"/>
    <w:rsid w:val="00E25DFD"/>
    <w:rsid w:val="00E2759C"/>
    <w:rsid w:val="00E32A90"/>
    <w:rsid w:val="00E35740"/>
    <w:rsid w:val="00E41981"/>
    <w:rsid w:val="00E43AE8"/>
    <w:rsid w:val="00E550CE"/>
    <w:rsid w:val="00E571EF"/>
    <w:rsid w:val="00E77766"/>
    <w:rsid w:val="00E9135C"/>
    <w:rsid w:val="00E965E6"/>
    <w:rsid w:val="00E97941"/>
    <w:rsid w:val="00EA4C59"/>
    <w:rsid w:val="00EA51D2"/>
    <w:rsid w:val="00EB13C8"/>
    <w:rsid w:val="00ED4D1A"/>
    <w:rsid w:val="00EE2421"/>
    <w:rsid w:val="00EE565B"/>
    <w:rsid w:val="00EF729E"/>
    <w:rsid w:val="00F056A8"/>
    <w:rsid w:val="00F05F44"/>
    <w:rsid w:val="00F14069"/>
    <w:rsid w:val="00F20992"/>
    <w:rsid w:val="00F37FC5"/>
    <w:rsid w:val="00F52DA0"/>
    <w:rsid w:val="00F5380F"/>
    <w:rsid w:val="00F5445E"/>
    <w:rsid w:val="00F75647"/>
    <w:rsid w:val="00F80F95"/>
    <w:rsid w:val="00F925CB"/>
    <w:rsid w:val="00F92EC7"/>
    <w:rsid w:val="00F93C96"/>
    <w:rsid w:val="00F95CC6"/>
    <w:rsid w:val="00FA1EAB"/>
    <w:rsid w:val="00FB7712"/>
    <w:rsid w:val="00FC36B5"/>
    <w:rsid w:val="00FC3B60"/>
    <w:rsid w:val="00FD3FEF"/>
    <w:rsid w:val="00FD491B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B2BF7"/>
  <w15:docId w15:val="{1E165D69-783A-4E53-89A3-9E779FDA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19E9"/>
  </w:style>
  <w:style w:type="character" w:styleId="Hyperlink">
    <w:name w:val="Hyperlink"/>
    <w:uiPriority w:val="99"/>
    <w:unhideWhenUsed/>
    <w:rsid w:val="00256193"/>
    <w:rPr>
      <w:strike w:val="0"/>
      <w:dstrike w:val="0"/>
      <w:color w:val="336699"/>
      <w:u w:val="none"/>
      <w:effect w:val="none"/>
    </w:rPr>
  </w:style>
  <w:style w:type="paragraph" w:styleId="NoSpacing">
    <w:name w:val="No Spacing"/>
    <w:uiPriority w:val="1"/>
    <w:qFormat/>
    <w:rsid w:val="00B95D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6E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F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E57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E57"/>
    <w:rPr>
      <w:rFonts w:ascii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8F1E57"/>
    <w:rPr>
      <w:rFonts w:ascii="Times New Roman" w:hAnsi="Times New Roman"/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5C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50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0A8C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uoguelph.ca/undergraduate-calendar/programs-majors-minors/applied-human-nutrition-ahn/" TargetMode="External"/><Relationship Id="rId13" Type="http://schemas.openxmlformats.org/officeDocument/2006/relationships/hyperlink" Target="http://www.uoguelph.ca/registrar/calendars/undergraduate/current/c12/c12htm.shtml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://www.uoguelph.ca/registrar/calendars/undergraduate/current/c12/c12htm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s://calendar.uoguelph.ca/undergraduate-calendar/course-descrip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dvisor.uoguelph.ca/WebAdvisor/WebAdvisor?TYPE=M&amp;PID=CORE-WBMAIN&amp;TOKENIDX=3791662903" TargetMode="External"/><Relationship Id="rId14" Type="http://schemas.openxmlformats.org/officeDocument/2006/relationships/hyperlink" Target="https://calendar.uoguelph.ca/undergraduate-calendar/programs-majors-minors/applied-human-nutrition-a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998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Links>
    <vt:vector size="12" baseType="variant"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http://www.uoguelph.ca/registrar/calendars/undergraduate/current/c12/c12htm.shtml</vt:lpwstr>
      </vt:variant>
      <vt:variant>
        <vt:lpwstr>HTM3090</vt:lpwstr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http://www.uoguelph.ca/registrar/calendars/undergraduate/current/c12/c12htm.shtml</vt:lpwstr>
      </vt:variant>
      <vt:variant>
        <vt:lpwstr>HTM3090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UofG</dc:creator>
  <cp:lastModifiedBy>Brianna Cox</cp:lastModifiedBy>
  <cp:revision>6</cp:revision>
  <cp:lastPrinted>2021-09-01T12:07:00Z</cp:lastPrinted>
  <dcterms:created xsi:type="dcterms:W3CDTF">2021-08-04T01:05:00Z</dcterms:created>
  <dcterms:modified xsi:type="dcterms:W3CDTF">2021-09-01T12:07:00Z</dcterms:modified>
</cp:coreProperties>
</file>